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CD19C"/>
  <w:body>
    <w:tbl>
      <w:tblPr>
        <w:tblpPr w:leftFromText="180" w:rightFromText="180" w:vertAnchor="text" w:horzAnchor="page" w:tblpX="3223" w:tblpY="146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/>
      </w:tblPr>
      <w:tblGrid>
        <w:gridCol w:w="713"/>
        <w:gridCol w:w="713"/>
        <w:gridCol w:w="713"/>
        <w:gridCol w:w="713"/>
        <w:gridCol w:w="714"/>
        <w:gridCol w:w="714"/>
        <w:gridCol w:w="714"/>
        <w:gridCol w:w="714"/>
        <w:gridCol w:w="714"/>
        <w:gridCol w:w="714"/>
      </w:tblGrid>
      <w:tr w:rsidR="00D50A51" w:rsidRPr="00485A07" w:rsidTr="003E12FF">
        <w:trPr>
          <w:trHeight w:val="419"/>
        </w:trPr>
        <w:tc>
          <w:tcPr>
            <w:tcW w:w="713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</w:tr>
    </w:tbl>
    <w:p w:rsidR="00ED43BE" w:rsidRPr="00485A07" w:rsidRDefault="00ED43BE">
      <w:pPr>
        <w:rPr>
          <w:rFonts w:ascii="Tahoma" w:eastAsia="Arial Unicode MS" w:hAnsi="Tahoma" w:cs="Tahoma"/>
          <w:b/>
          <w:color w:val="008080"/>
          <w:sz w:val="20"/>
          <w:szCs w:val="20"/>
        </w:rPr>
      </w:pPr>
    </w:p>
    <w:p w:rsidR="00F8017A" w:rsidRPr="00485A07" w:rsidRDefault="00ED43BE">
      <w:pPr>
        <w:rPr>
          <w:rFonts w:ascii="Tahoma" w:eastAsia="Arial Unicode MS" w:hAnsi="Tahoma" w:cs="Tahoma"/>
          <w:b/>
          <w:noProof/>
          <w:color w:val="008080"/>
          <w:sz w:val="20"/>
          <w:szCs w:val="20"/>
        </w:rPr>
      </w:pPr>
      <w:r w:rsidRPr="00485A07">
        <w:rPr>
          <w:rFonts w:ascii="Tahoma" w:eastAsia="Arial Unicode MS" w:hAnsi="Tahoma" w:cs="Tahoma"/>
          <w:b/>
          <w:noProof/>
          <w:sz w:val="20"/>
          <w:szCs w:val="20"/>
        </w:rPr>
        <w:t>Mã số nhà đầu tư:</w:t>
      </w:r>
      <w:r w:rsidRPr="00485A07">
        <w:rPr>
          <w:rFonts w:ascii="Tahoma" w:eastAsia="Arial Unicode MS" w:hAnsi="Tahoma" w:cs="Tahoma"/>
          <w:b/>
          <w:noProof/>
          <w:color w:val="008080"/>
          <w:sz w:val="20"/>
          <w:szCs w:val="20"/>
        </w:rPr>
        <w:t xml:space="preserve"> </w:t>
      </w:r>
    </w:p>
    <w:p w:rsidR="00ED43BE" w:rsidRPr="00485A07" w:rsidRDefault="00ED43BE">
      <w:pPr>
        <w:rPr>
          <w:rFonts w:ascii="Tahoma" w:eastAsia="Arial Unicode MS" w:hAnsi="Tahoma" w:cs="Tahoma"/>
          <w:b/>
          <w:noProof/>
          <w:color w:val="008080"/>
          <w:sz w:val="20"/>
          <w:szCs w:val="20"/>
        </w:rPr>
      </w:pPr>
    </w:p>
    <w:p w:rsidR="00ED43BE" w:rsidRPr="00485A07" w:rsidRDefault="003D1573">
      <w:pPr>
        <w:spacing w:before="120"/>
        <w:jc w:val="center"/>
        <w:rPr>
          <w:rFonts w:ascii="Tahoma" w:eastAsia="Arial Unicode MS" w:hAnsi="Tahoma" w:cs="Tahoma"/>
          <w:b/>
          <w:color w:val="C00000"/>
          <w:sz w:val="20"/>
          <w:szCs w:val="20"/>
        </w:rPr>
      </w:pPr>
      <w:r>
        <w:rPr>
          <w:rFonts w:ascii="Tahoma" w:eastAsia="Arial Unicode MS" w:hAnsi="Tahoma" w:cs="Tahoma"/>
          <w:b/>
          <w:color w:val="C00000"/>
          <w:sz w:val="20"/>
          <w:szCs w:val="20"/>
        </w:rPr>
        <w:t>ĐƠN ĐĂNG KÝ THAM GIA</w:t>
      </w:r>
      <w:r w:rsidR="00ED43BE" w:rsidRPr="00485A07">
        <w:rPr>
          <w:rFonts w:ascii="Tahoma" w:eastAsia="Arial Unicode MS" w:hAnsi="Tahoma" w:cs="Tahoma"/>
          <w:b/>
          <w:color w:val="C00000"/>
          <w:sz w:val="20"/>
          <w:szCs w:val="20"/>
        </w:rPr>
        <w:t xml:space="preserve"> ĐẤU GIÁ</w:t>
      </w:r>
      <w:r w:rsidR="00CD3650">
        <w:rPr>
          <w:rFonts w:ascii="Tahoma" w:eastAsia="Arial Unicode MS" w:hAnsi="Tahoma" w:cs="Tahoma"/>
          <w:b/>
          <w:color w:val="C00000"/>
          <w:sz w:val="20"/>
          <w:szCs w:val="20"/>
        </w:rPr>
        <w:t xml:space="preserve"> MUA CỔ PHẦN</w:t>
      </w:r>
    </w:p>
    <w:p w:rsidR="00ED43BE" w:rsidRPr="00485A07" w:rsidRDefault="00ED43BE">
      <w:pPr>
        <w:pStyle w:val="Heading2"/>
        <w:rPr>
          <w:rFonts w:ascii="Tahoma" w:hAnsi="Tahoma" w:cs="Tahoma"/>
          <w:color w:val="C00000"/>
          <w:sz w:val="20"/>
          <w:szCs w:val="20"/>
        </w:rPr>
      </w:pPr>
      <w:r w:rsidRPr="00485A07">
        <w:rPr>
          <w:rFonts w:ascii="Tahoma" w:hAnsi="Tahoma" w:cs="Tahoma"/>
          <w:color w:val="C00000"/>
          <w:sz w:val="20"/>
          <w:szCs w:val="20"/>
        </w:rPr>
        <w:t>(BIDDING REGISTER FORM)</w:t>
      </w:r>
    </w:p>
    <w:p w:rsidR="00ED43BE" w:rsidRPr="00485A07" w:rsidRDefault="00C72B64" w:rsidP="005868E0">
      <w:pPr>
        <w:tabs>
          <w:tab w:val="right" w:pos="10490"/>
        </w:tabs>
        <w:spacing w:before="120"/>
        <w:rPr>
          <w:rFonts w:ascii="Tahoma" w:eastAsia="Arial Unicode MS" w:hAnsi="Tahoma" w:cs="Tahoma"/>
          <w:sz w:val="20"/>
          <w:szCs w:val="20"/>
        </w:rPr>
      </w:pPr>
      <w:r w:rsidRPr="00485A07">
        <w:rPr>
          <w:rFonts w:ascii="Tahoma" w:eastAsia="Arial Unicode MS" w:hAnsi="Tahoma" w:cs="Tahoma"/>
          <w:i/>
          <w:sz w:val="20"/>
          <w:szCs w:val="20"/>
        </w:rPr>
        <w:tab/>
      </w:r>
      <w:r w:rsidR="003A3EED">
        <w:rPr>
          <w:rFonts w:ascii="Tahoma" w:eastAsia="Arial Unicode MS" w:hAnsi="Tahoma" w:cs="Tahoma"/>
          <w:i/>
          <w:sz w:val="20"/>
          <w:szCs w:val="20"/>
        </w:rPr>
        <w:t>…</w:t>
      </w:r>
      <w:r w:rsidR="004224FF">
        <w:rPr>
          <w:rFonts w:ascii="Tahoma" w:eastAsia="Arial Unicode MS" w:hAnsi="Tahoma" w:cs="Tahoma"/>
          <w:i/>
          <w:sz w:val="20"/>
          <w:szCs w:val="20"/>
        </w:rPr>
        <w:t>,</w:t>
      </w:r>
      <w:r w:rsidRPr="00485A07">
        <w:rPr>
          <w:rFonts w:ascii="Tahoma" w:eastAsia="Arial Unicode MS" w:hAnsi="Tahoma" w:cs="Tahoma"/>
          <w:i/>
          <w:sz w:val="20"/>
          <w:szCs w:val="20"/>
        </w:rPr>
        <w:t xml:space="preserve"> </w:t>
      </w:r>
      <w:r w:rsidR="003A3EED">
        <w:rPr>
          <w:rFonts w:ascii="Tahoma" w:eastAsia="Arial Unicode MS" w:hAnsi="Tahoma" w:cs="Tahoma"/>
          <w:i/>
          <w:noProof/>
          <w:sz w:val="20"/>
          <w:szCs w:val="20"/>
        </w:rPr>
        <w:t>Ngày</w:t>
      </w:r>
      <w:r w:rsidR="00EE6FF0">
        <w:rPr>
          <w:rFonts w:ascii="Tahoma" w:eastAsia="Arial Unicode MS" w:hAnsi="Tahoma" w:cs="Tahoma"/>
          <w:i/>
          <w:noProof/>
          <w:sz w:val="20"/>
          <w:szCs w:val="20"/>
        </w:rPr>
        <w:t xml:space="preserve"> </w:t>
      </w:r>
      <w:r w:rsidR="003A3EED">
        <w:rPr>
          <w:rFonts w:ascii="Tahoma" w:eastAsia="Arial Unicode MS" w:hAnsi="Tahoma" w:cs="Tahoma"/>
          <w:i/>
          <w:noProof/>
          <w:sz w:val="20"/>
          <w:szCs w:val="20"/>
        </w:rPr>
        <w:t>(day)</w:t>
      </w:r>
      <w:r w:rsidR="004224FF">
        <w:rPr>
          <w:rFonts w:ascii="Tahoma" w:eastAsia="Arial Unicode MS" w:hAnsi="Tahoma" w:cs="Tahoma"/>
          <w:i/>
          <w:noProof/>
          <w:sz w:val="20"/>
          <w:szCs w:val="20"/>
        </w:rPr>
        <w:t xml:space="preserve"> </w:t>
      </w:r>
      <w:r w:rsidR="003A3EED">
        <w:rPr>
          <w:rFonts w:ascii="Tahoma" w:eastAsia="Arial Unicode MS" w:hAnsi="Tahoma" w:cs="Tahoma"/>
          <w:i/>
          <w:noProof/>
          <w:sz w:val="20"/>
          <w:szCs w:val="20"/>
        </w:rPr>
        <w:t>…</w:t>
      </w:r>
      <w:r w:rsidR="004224FF">
        <w:rPr>
          <w:rFonts w:ascii="Tahoma" w:eastAsia="Arial Unicode MS" w:hAnsi="Tahoma" w:cs="Tahoma"/>
          <w:i/>
          <w:noProof/>
          <w:sz w:val="20"/>
          <w:szCs w:val="20"/>
        </w:rPr>
        <w:t xml:space="preserve"> </w:t>
      </w:r>
      <w:r w:rsidRPr="00485A07">
        <w:rPr>
          <w:rFonts w:ascii="Tahoma" w:eastAsia="Arial Unicode MS" w:hAnsi="Tahoma" w:cs="Tahoma"/>
          <w:i/>
          <w:noProof/>
          <w:sz w:val="20"/>
          <w:szCs w:val="20"/>
        </w:rPr>
        <w:t>tháng</w:t>
      </w:r>
      <w:r w:rsidR="00EE6FF0">
        <w:rPr>
          <w:rFonts w:ascii="Tahoma" w:eastAsia="Arial Unicode MS" w:hAnsi="Tahoma" w:cs="Tahoma"/>
          <w:i/>
          <w:noProof/>
          <w:sz w:val="20"/>
          <w:szCs w:val="20"/>
        </w:rPr>
        <w:t xml:space="preserve"> </w:t>
      </w:r>
      <w:r w:rsidRPr="00485A07">
        <w:rPr>
          <w:rFonts w:ascii="Tahoma" w:eastAsia="Arial Unicode MS" w:hAnsi="Tahoma" w:cs="Tahoma"/>
          <w:i/>
          <w:noProof/>
          <w:sz w:val="20"/>
          <w:szCs w:val="20"/>
        </w:rPr>
        <w:t>(month)</w:t>
      </w:r>
      <w:r w:rsidR="004224FF">
        <w:rPr>
          <w:rFonts w:ascii="Tahoma" w:eastAsia="Arial Unicode MS" w:hAnsi="Tahoma" w:cs="Tahoma"/>
          <w:i/>
          <w:noProof/>
          <w:sz w:val="20"/>
          <w:szCs w:val="20"/>
        </w:rPr>
        <w:t xml:space="preserve"> </w:t>
      </w:r>
      <w:r w:rsidR="003A3EED">
        <w:rPr>
          <w:rFonts w:ascii="Tahoma" w:eastAsia="Arial Unicode MS" w:hAnsi="Tahoma" w:cs="Tahoma"/>
          <w:i/>
          <w:noProof/>
          <w:sz w:val="20"/>
          <w:szCs w:val="20"/>
        </w:rPr>
        <w:t>…</w:t>
      </w:r>
      <w:r w:rsidR="004224FF">
        <w:rPr>
          <w:rFonts w:ascii="Tahoma" w:eastAsia="Arial Unicode MS" w:hAnsi="Tahoma" w:cs="Tahoma"/>
          <w:i/>
          <w:noProof/>
          <w:sz w:val="20"/>
          <w:szCs w:val="20"/>
        </w:rPr>
        <w:t xml:space="preserve"> năm </w:t>
      </w:r>
      <w:r w:rsidR="00E96471">
        <w:rPr>
          <w:rFonts w:ascii="Tahoma" w:eastAsia="Arial Unicode MS" w:hAnsi="Tahoma" w:cs="Tahoma"/>
          <w:i/>
          <w:sz w:val="20"/>
          <w:szCs w:val="20"/>
        </w:rPr>
        <w:t>201</w:t>
      </w:r>
      <w:r w:rsidR="00EE6FF0">
        <w:rPr>
          <w:rFonts w:ascii="Tahoma" w:eastAsia="Arial Unicode MS" w:hAnsi="Tahoma" w:cs="Tahoma"/>
          <w:i/>
          <w:sz w:val="20"/>
          <w:szCs w:val="20"/>
        </w:rPr>
        <w:t>6</w:t>
      </w:r>
      <w:r w:rsidR="005868E0" w:rsidRPr="00485A07">
        <w:rPr>
          <w:rFonts w:ascii="Tahoma" w:eastAsia="Arial Unicode MS" w:hAnsi="Tahoma" w:cs="Tahoma"/>
          <w:i/>
          <w:sz w:val="20"/>
          <w:szCs w:val="20"/>
        </w:rPr>
        <w:t xml:space="preserve"> </w:t>
      </w:r>
    </w:p>
    <w:p w:rsidR="008677A4" w:rsidRPr="00485A07" w:rsidRDefault="00ED43BE" w:rsidP="00211CF3">
      <w:pPr>
        <w:tabs>
          <w:tab w:val="left" w:pos="720"/>
          <w:tab w:val="right" w:pos="10773"/>
        </w:tabs>
        <w:spacing w:before="120"/>
        <w:ind w:left="810" w:hanging="990"/>
        <w:jc w:val="both"/>
        <w:rPr>
          <w:rFonts w:ascii="Tahoma" w:eastAsia="Arial Unicode MS" w:hAnsi="Tahoma" w:cs="Tahoma"/>
          <w:b/>
          <w:noProof/>
          <w:sz w:val="20"/>
          <w:szCs w:val="20"/>
        </w:rPr>
      </w:pPr>
      <w:r w:rsidRPr="00485A07">
        <w:rPr>
          <w:rFonts w:ascii="Tahoma" w:eastAsia="Arial Unicode MS" w:hAnsi="Tahoma" w:cs="Tahoma"/>
          <w:b/>
          <w:noProof/>
          <w:sz w:val="20"/>
          <w:szCs w:val="20"/>
        </w:rPr>
        <w:t>Kính gử</w:t>
      </w:r>
      <w:r w:rsidR="00211CF3">
        <w:rPr>
          <w:rFonts w:ascii="Tahoma" w:eastAsia="Arial Unicode MS" w:hAnsi="Tahoma" w:cs="Tahoma"/>
          <w:b/>
          <w:noProof/>
          <w:sz w:val="20"/>
          <w:szCs w:val="20"/>
        </w:rPr>
        <w:t>i:</w:t>
      </w:r>
      <w:r w:rsidR="00211CF3">
        <w:rPr>
          <w:rFonts w:ascii="Tahoma" w:eastAsia="Arial Unicode MS" w:hAnsi="Tahoma" w:cs="Tahoma"/>
          <w:b/>
          <w:noProof/>
          <w:sz w:val="20"/>
          <w:szCs w:val="20"/>
        </w:rPr>
        <w:tab/>
      </w:r>
      <w:r w:rsidR="00AE7B40">
        <w:rPr>
          <w:rFonts w:ascii="Tahoma" w:eastAsia="Arial Unicode MS" w:hAnsi="Tahoma" w:cs="Tahoma"/>
          <w:b/>
          <w:noProof/>
          <w:sz w:val="20"/>
          <w:szCs w:val="20"/>
        </w:rPr>
        <w:t>BTC</w:t>
      </w:r>
      <w:r w:rsidR="002D5B6C" w:rsidRPr="00485A07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Pr="00485A07">
        <w:rPr>
          <w:rFonts w:ascii="Tahoma" w:eastAsia="Arial Unicode MS" w:hAnsi="Tahoma" w:cs="Tahoma"/>
          <w:b/>
          <w:noProof/>
          <w:sz w:val="20"/>
          <w:szCs w:val="20"/>
        </w:rPr>
        <w:t>đấ</w:t>
      </w:r>
      <w:r w:rsidR="008677A4" w:rsidRPr="00485A07">
        <w:rPr>
          <w:rFonts w:ascii="Tahoma" w:eastAsia="Arial Unicode MS" w:hAnsi="Tahoma" w:cs="Tahoma"/>
          <w:b/>
          <w:noProof/>
          <w:sz w:val="20"/>
          <w:szCs w:val="20"/>
        </w:rPr>
        <w:t xml:space="preserve">u giá </w:t>
      </w:r>
      <w:r w:rsidR="00FB50B5" w:rsidRPr="00485A07">
        <w:rPr>
          <w:rFonts w:ascii="Tahoma" w:eastAsia="Arial Unicode MS" w:hAnsi="Tahoma" w:cs="Tahoma"/>
          <w:b/>
          <w:noProof/>
          <w:sz w:val="20"/>
          <w:szCs w:val="20"/>
        </w:rPr>
        <w:t xml:space="preserve">cổ phần </w:t>
      </w:r>
      <w:r w:rsidR="00014260">
        <w:rPr>
          <w:rFonts w:ascii="Tahoma" w:eastAsia="Arial Unicode MS" w:hAnsi="Tahoma" w:cs="Tahoma"/>
          <w:b/>
          <w:noProof/>
          <w:sz w:val="20"/>
          <w:szCs w:val="20"/>
        </w:rPr>
        <w:t xml:space="preserve">của </w:t>
      </w:r>
      <w:r w:rsidR="00AF2C8A">
        <w:rPr>
          <w:rFonts w:ascii="Tahoma" w:eastAsia="Arial Unicode MS" w:hAnsi="Tahoma" w:cs="Tahoma"/>
          <w:b/>
          <w:noProof/>
          <w:sz w:val="20"/>
          <w:szCs w:val="20"/>
        </w:rPr>
        <w:t>Tổng Công ty Đầu tư và Kinh doanh Vốn Nhà nước</w:t>
      </w:r>
      <w:r w:rsidR="009B0F1E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014260">
        <w:rPr>
          <w:rFonts w:ascii="Tahoma" w:eastAsia="Arial Unicode MS" w:hAnsi="Tahoma" w:cs="Tahoma"/>
          <w:b/>
          <w:noProof/>
          <w:sz w:val="20"/>
          <w:szCs w:val="20"/>
        </w:rPr>
        <w:t xml:space="preserve">tại </w:t>
      </w:r>
      <w:r w:rsidR="00A2636F">
        <w:rPr>
          <w:rFonts w:ascii="Tahoma" w:eastAsia="Arial Unicode MS" w:hAnsi="Tahoma" w:cs="Tahoma"/>
          <w:b/>
          <w:noProof/>
          <w:sz w:val="20"/>
          <w:szCs w:val="20"/>
        </w:rPr>
        <w:t xml:space="preserve">CTCP </w:t>
      </w:r>
      <w:r w:rsidR="00B10317">
        <w:rPr>
          <w:rFonts w:ascii="Tahoma" w:eastAsia="Arial Unicode MS" w:hAnsi="Tahoma" w:cs="Tahoma"/>
          <w:b/>
          <w:noProof/>
          <w:sz w:val="20"/>
          <w:szCs w:val="20"/>
        </w:rPr>
        <w:t>Nhiệt Điện Quảng Ninh</w:t>
      </w:r>
    </w:p>
    <w:tbl>
      <w:tblPr>
        <w:tblW w:w="10718" w:type="dxa"/>
        <w:tblInd w:w="-34" w:type="dxa"/>
        <w:tblLayout w:type="fixed"/>
        <w:tblLook w:val="01E0"/>
      </w:tblPr>
      <w:tblGrid>
        <w:gridCol w:w="3441"/>
        <w:gridCol w:w="237"/>
        <w:gridCol w:w="407"/>
        <w:gridCol w:w="1300"/>
        <w:gridCol w:w="208"/>
        <w:gridCol w:w="2684"/>
        <w:gridCol w:w="306"/>
        <w:gridCol w:w="2135"/>
      </w:tblGrid>
      <w:tr w:rsidR="00ED43BE" w:rsidRPr="00485A07" w:rsidTr="007F5064">
        <w:trPr>
          <w:trHeight w:val="371"/>
        </w:trPr>
        <w:tc>
          <w:tcPr>
            <w:tcW w:w="10718" w:type="dxa"/>
            <w:gridSpan w:val="8"/>
            <w:tcBorders>
              <w:bottom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ind w:left="-142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Tên cá nhân/tổ chức (Name of individual</w:t>
            </w: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 xml:space="preserve"> or institution):</w:t>
            </w:r>
          </w:p>
        </w:tc>
      </w:tr>
      <w:tr w:rsidR="00ED43BE" w:rsidRPr="00485A07" w:rsidTr="007F5064">
        <w:trPr>
          <w:trHeight w:val="356"/>
        </w:trPr>
        <w:tc>
          <w:tcPr>
            <w:tcW w:w="10718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ED43BE" w:rsidRPr="00485A07" w:rsidTr="00FB50B5">
        <w:trPr>
          <w:trHeight w:val="608"/>
        </w:trPr>
        <w:tc>
          <w:tcPr>
            <w:tcW w:w="5593" w:type="dxa"/>
            <w:gridSpan w:val="5"/>
            <w:tcBorders>
              <w:top w:val="single" w:sz="8" w:space="0" w:color="808080"/>
            </w:tcBorders>
          </w:tcPr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Số CMND/Giấy CN. đăng ký kinh doanh:</w:t>
            </w:r>
          </w:p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(ID/Business License No.):</w:t>
            </w:r>
          </w:p>
        </w:tc>
        <w:tc>
          <w:tcPr>
            <w:tcW w:w="2990" w:type="dxa"/>
            <w:gridSpan w:val="2"/>
            <w:tcBorders>
              <w:top w:val="single" w:sz="8" w:space="0" w:color="808080"/>
            </w:tcBorders>
          </w:tcPr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Cấp ngày:</w:t>
            </w:r>
          </w:p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(Date of issue):</w:t>
            </w:r>
          </w:p>
        </w:tc>
        <w:tc>
          <w:tcPr>
            <w:tcW w:w="2135" w:type="dxa"/>
            <w:tcBorders>
              <w:top w:val="single" w:sz="8" w:space="0" w:color="808080"/>
              <w:bottom w:val="single" w:sz="8" w:space="0" w:color="808080"/>
            </w:tcBorders>
          </w:tcPr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Cấp tại:</w:t>
            </w:r>
          </w:p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(Place of issue):</w:t>
            </w:r>
          </w:p>
        </w:tc>
      </w:tr>
      <w:tr w:rsidR="00ED43BE" w:rsidRPr="00485A07" w:rsidTr="007F5064">
        <w:trPr>
          <w:trHeight w:val="356"/>
        </w:trPr>
        <w:tc>
          <w:tcPr>
            <w:tcW w:w="4085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386"/>
        </w:trPr>
        <w:tc>
          <w:tcPr>
            <w:tcW w:w="10718" w:type="dxa"/>
            <w:gridSpan w:val="8"/>
            <w:tcBorders>
              <w:bottom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Địa chỉ (Address):</w:t>
            </w:r>
          </w:p>
        </w:tc>
      </w:tr>
      <w:tr w:rsidR="00ED43BE" w:rsidRPr="00485A07" w:rsidTr="007F5064">
        <w:trPr>
          <w:trHeight w:val="356"/>
        </w:trPr>
        <w:tc>
          <w:tcPr>
            <w:tcW w:w="10718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386"/>
        </w:trPr>
        <w:tc>
          <w:tcPr>
            <w:tcW w:w="3678" w:type="dxa"/>
            <w:gridSpan w:val="2"/>
            <w:tcBorders>
              <w:top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ind w:left="-108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Điện thoại</w:t>
            </w: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  <w:r w:rsidR="00C44FF7">
              <w:rPr>
                <w:rFonts w:ascii="Tahoma" w:eastAsia="Arial Unicode MS" w:hAnsi="Tahoma" w:cs="Tahoma"/>
                <w:sz w:val="20"/>
                <w:szCs w:val="20"/>
              </w:rPr>
              <w:t xml:space="preserve">di động </w:t>
            </w: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>(Telephone No.)</w:t>
            </w:r>
          </w:p>
        </w:tc>
        <w:tc>
          <w:tcPr>
            <w:tcW w:w="4905" w:type="dxa"/>
            <w:gridSpan w:val="5"/>
            <w:tcBorders>
              <w:top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ind w:left="-85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>Fax:</w:t>
            </w:r>
          </w:p>
        </w:tc>
        <w:tc>
          <w:tcPr>
            <w:tcW w:w="2135" w:type="dxa"/>
            <w:tcBorders>
              <w:top w:val="single" w:sz="8" w:space="0" w:color="808080"/>
              <w:bottom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ind w:left="-108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>Email:</w:t>
            </w:r>
          </w:p>
        </w:tc>
      </w:tr>
      <w:tr w:rsidR="00ED43BE" w:rsidRPr="00485A07" w:rsidTr="007F5064">
        <w:trPr>
          <w:trHeight w:val="341"/>
        </w:trPr>
        <w:tc>
          <w:tcPr>
            <w:tcW w:w="34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5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860"/>
        </w:trPr>
        <w:tc>
          <w:tcPr>
            <w:tcW w:w="3678" w:type="dxa"/>
            <w:gridSpan w:val="2"/>
          </w:tcPr>
          <w:p w:rsidR="00ED43BE" w:rsidRPr="00485A07" w:rsidRDefault="00ED43BE" w:rsidP="00F8017A">
            <w:pPr>
              <w:spacing w:before="60" w:after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Số tài khoản (nếu có):</w:t>
            </w:r>
          </w:p>
          <w:p w:rsidR="00ED43BE" w:rsidRPr="00485A07" w:rsidRDefault="00ED43BE" w:rsidP="00F8017A">
            <w:pPr>
              <w:spacing w:before="60" w:after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(Account No., if any)</w:t>
            </w:r>
          </w:p>
        </w:tc>
        <w:tc>
          <w:tcPr>
            <w:tcW w:w="7040" w:type="dxa"/>
            <w:gridSpan w:val="6"/>
            <w:tcBorders>
              <w:bottom w:val="single" w:sz="8" w:space="0" w:color="808080"/>
            </w:tcBorders>
          </w:tcPr>
          <w:p w:rsidR="00ED43BE" w:rsidRPr="00485A07" w:rsidRDefault="00ED43BE" w:rsidP="00014260">
            <w:pPr>
              <w:spacing w:before="60" w:after="60"/>
              <w:ind w:left="-85"/>
              <w:jc w:val="both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Tại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Ngân hàng/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T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ổ chức cung ứng dịch vụ thanh toán hoạt động ở Việt Nam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(áp dụng cho nhà đầu tư nước ngoài) 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(Name of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Bank or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T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he authorized depository institution</w:t>
            </w:r>
            <w:r w:rsidR="00D50A51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in Vietnam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– applied for foreign investors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)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:</w:t>
            </w:r>
          </w:p>
        </w:tc>
      </w:tr>
      <w:tr w:rsidR="00ED43BE" w:rsidRPr="00485A07" w:rsidTr="007F5064">
        <w:trPr>
          <w:trHeight w:val="356"/>
        </w:trPr>
        <w:tc>
          <w:tcPr>
            <w:tcW w:w="34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460"/>
        </w:trPr>
        <w:tc>
          <w:tcPr>
            <w:tcW w:w="10718" w:type="dxa"/>
            <w:gridSpan w:val="8"/>
            <w:tcBorders>
              <w:bottom w:val="single" w:sz="4" w:space="0" w:color="FFFFFF"/>
            </w:tcBorders>
          </w:tcPr>
          <w:p w:rsidR="00ED43BE" w:rsidRPr="00485A07" w:rsidRDefault="005868E0" w:rsidP="00D50A51">
            <w:pPr>
              <w:ind w:left="-108"/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i/>
                <w:color w:val="BFBFBF"/>
                <w:sz w:val="20"/>
                <w:szCs w:val="20"/>
              </w:rPr>
              <w:t>(</w:t>
            </w:r>
            <w:r w:rsidRPr="00485A07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T</w:t>
            </w:r>
            <w:r w:rsidR="00ED43BE" w:rsidRPr="00485A07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ài khoản này sẽ được dùng để chuyển trả tiền cọc cho nhà đầu tư trong trường hợp không trúng thầu)</w:t>
            </w:r>
          </w:p>
          <w:p w:rsidR="00ED43BE" w:rsidRPr="00485A07" w:rsidRDefault="00ED43BE" w:rsidP="00D50A51">
            <w:pPr>
              <w:ind w:left="-108"/>
              <w:rPr>
                <w:rFonts w:ascii="Tahoma" w:eastAsia="Arial Unicode MS" w:hAnsi="Tahoma" w:cs="Tahoma"/>
                <w:i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(This account will be used to refund the deposit to the investor in the case of unsuccessful bid)</w:t>
            </w:r>
          </w:p>
        </w:tc>
      </w:tr>
      <w:tr w:rsidR="00ED43BE" w:rsidRPr="00485A07" w:rsidTr="007F5064">
        <w:trPr>
          <w:trHeight w:val="356"/>
        </w:trPr>
        <w:tc>
          <w:tcPr>
            <w:tcW w:w="538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D43BE" w:rsidRPr="00485A07" w:rsidRDefault="00ED43BE" w:rsidP="00F8017A">
            <w:pPr>
              <w:spacing w:before="60" w:after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Số cổ phần đăng ký mua (</w:t>
            </w:r>
            <w:r w:rsidR="003B009A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Shares b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idding volume):</w:t>
            </w:r>
          </w:p>
        </w:tc>
        <w:tc>
          <w:tcPr>
            <w:tcW w:w="5333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Bằng chữ (In words):</w:t>
            </w:r>
          </w:p>
        </w:tc>
      </w:tr>
      <w:tr w:rsidR="00ED43BE" w:rsidRPr="00485A07" w:rsidTr="007F5064">
        <w:trPr>
          <w:trHeight w:val="356"/>
        </w:trPr>
        <w:tc>
          <w:tcPr>
            <w:tcW w:w="34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B10317" w:rsidP="00F8017A">
            <w:pPr>
              <w:spacing w:before="60" w:after="60"/>
              <w:jc w:val="right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noProof/>
                <w:sz w:val="20"/>
                <w:szCs w:val="20"/>
              </w:rPr>
              <w:t>51.401.089</w:t>
            </w:r>
          </w:p>
        </w:tc>
        <w:tc>
          <w:tcPr>
            <w:tcW w:w="237" w:type="dxa"/>
            <w:tcBorders>
              <w:top w:val="single" w:sz="4" w:space="0" w:color="FFFFFF"/>
              <w:left w:val="single" w:sz="8" w:space="0" w:color="808080"/>
              <w:right w:val="single" w:sz="4" w:space="0" w:color="808080"/>
            </w:tcBorders>
          </w:tcPr>
          <w:p w:rsidR="00ED43BE" w:rsidRPr="00485A07" w:rsidRDefault="00ED43BE" w:rsidP="00F8017A">
            <w:pPr>
              <w:spacing w:before="60" w:after="60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ED43BE" w:rsidRPr="00485A07" w:rsidRDefault="00B10317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Năm mươi mốt triệu bốn trăm linh một nghìn không trăm tám mươi chín</w:t>
            </w:r>
          </w:p>
        </w:tc>
      </w:tr>
    </w:tbl>
    <w:p w:rsidR="00ED43BE" w:rsidRDefault="00ED43BE" w:rsidP="00F8017A">
      <w:pPr>
        <w:spacing w:before="60" w:after="60" w:line="300" w:lineRule="exact"/>
        <w:ind w:left="-142"/>
        <w:jc w:val="both"/>
        <w:rPr>
          <w:rFonts w:ascii="Tahoma" w:eastAsia="Arial Unicode MS" w:hAnsi="Tahoma" w:cs="Tahoma"/>
          <w:noProof/>
          <w:sz w:val="20"/>
          <w:szCs w:val="20"/>
        </w:rPr>
      </w:pPr>
      <w:r w:rsidRPr="00485A07">
        <w:rPr>
          <w:rFonts w:ascii="Tahoma" w:eastAsia="Arial Unicode MS" w:hAnsi="Tahoma" w:cs="Tahoma"/>
          <w:noProof/>
          <w:sz w:val="20"/>
          <w:szCs w:val="20"/>
        </w:rPr>
        <w:t>Sau khi nghiên cứu hồ sơ bán đấu giá</w:t>
      </w:r>
      <w:r w:rsidR="0078177D" w:rsidRPr="00485A07">
        <w:rPr>
          <w:rFonts w:ascii="Tahoma" w:eastAsia="Arial Unicode MS" w:hAnsi="Tahoma" w:cs="Tahoma"/>
          <w:noProof/>
          <w:sz w:val="20"/>
          <w:szCs w:val="20"/>
        </w:rPr>
        <w:t xml:space="preserve"> </w:t>
      </w:r>
      <w:r w:rsidR="00FB50B5" w:rsidRPr="00485A07">
        <w:rPr>
          <w:rFonts w:ascii="Tahoma" w:eastAsia="Arial Unicode MS" w:hAnsi="Tahoma" w:cs="Tahoma"/>
          <w:noProof/>
          <w:sz w:val="20"/>
          <w:szCs w:val="20"/>
        </w:rPr>
        <w:t xml:space="preserve">cổ phần </w:t>
      </w:r>
      <w:r w:rsidR="00014260">
        <w:rPr>
          <w:rFonts w:ascii="Tahoma" w:eastAsia="Arial Unicode MS" w:hAnsi="Tahoma" w:cs="Tahoma"/>
          <w:noProof/>
          <w:sz w:val="20"/>
          <w:szCs w:val="20"/>
        </w:rPr>
        <w:t xml:space="preserve">của </w:t>
      </w:r>
      <w:r w:rsidR="00AF2C8A">
        <w:rPr>
          <w:rFonts w:ascii="Tahoma" w:eastAsia="Arial Unicode MS" w:hAnsi="Tahoma" w:cs="Tahoma"/>
          <w:noProof/>
          <w:sz w:val="20"/>
          <w:szCs w:val="20"/>
        </w:rPr>
        <w:t>Tổng Công ty Đầu tư và Kinh doanh Vốn Nhà nước</w:t>
      </w:r>
      <w:r w:rsidR="009B0F1E">
        <w:rPr>
          <w:rFonts w:ascii="Tahoma" w:eastAsia="Arial Unicode MS" w:hAnsi="Tahoma" w:cs="Tahoma"/>
          <w:noProof/>
          <w:sz w:val="20"/>
          <w:szCs w:val="20"/>
        </w:rPr>
        <w:t xml:space="preserve"> </w:t>
      </w:r>
      <w:r w:rsidR="00014260">
        <w:rPr>
          <w:rFonts w:ascii="Tahoma" w:eastAsia="Arial Unicode MS" w:hAnsi="Tahoma" w:cs="Tahoma"/>
          <w:noProof/>
          <w:sz w:val="20"/>
          <w:szCs w:val="20"/>
        </w:rPr>
        <w:t xml:space="preserve">tại </w:t>
      </w:r>
      <w:r w:rsidR="00A2636F">
        <w:rPr>
          <w:rFonts w:ascii="Tahoma" w:eastAsia="Arial Unicode MS" w:hAnsi="Tahoma" w:cs="Tahoma"/>
          <w:noProof/>
          <w:sz w:val="20"/>
          <w:szCs w:val="20"/>
        </w:rPr>
        <w:t xml:space="preserve">CTCP </w:t>
      </w:r>
      <w:r w:rsidR="00B10317">
        <w:rPr>
          <w:rFonts w:ascii="Tahoma" w:eastAsia="Arial Unicode MS" w:hAnsi="Tahoma" w:cs="Tahoma"/>
          <w:noProof/>
          <w:sz w:val="20"/>
          <w:szCs w:val="20"/>
        </w:rPr>
        <w:t>Nhiệt Điện Quảng Ninh</w:t>
      </w:r>
      <w:r w:rsidRPr="00485A07">
        <w:rPr>
          <w:rFonts w:ascii="Tahoma" w:eastAsia="Arial Unicode MS" w:hAnsi="Tahoma" w:cs="Tahoma"/>
          <w:noProof/>
          <w:sz w:val="20"/>
          <w:szCs w:val="20"/>
        </w:rPr>
        <w:t>, tôi/chúng tôi tự nguyện tham gia cuộc đấu giá và cam kết thực hiện nghiêm túc Quy chế đấ</w:t>
      </w:r>
      <w:r w:rsidR="003A3EED">
        <w:rPr>
          <w:rFonts w:ascii="Tahoma" w:eastAsia="Arial Unicode MS" w:hAnsi="Tahoma" w:cs="Tahoma"/>
          <w:noProof/>
          <w:sz w:val="20"/>
          <w:szCs w:val="20"/>
        </w:rPr>
        <w:t xml:space="preserve">u giá ban hành. </w:t>
      </w:r>
      <w:r w:rsidR="00F54C13" w:rsidRPr="00485A07">
        <w:rPr>
          <w:rFonts w:ascii="Tahoma" w:eastAsia="Arial Unicode MS" w:hAnsi="Tahoma" w:cs="Tahoma"/>
          <w:noProof/>
          <w:sz w:val="20"/>
          <w:szCs w:val="20"/>
        </w:rPr>
        <w:t>(With thorough</w:t>
      </w:r>
      <w:r w:rsidRPr="00485A07">
        <w:rPr>
          <w:rFonts w:ascii="Tahoma" w:eastAsia="Arial Unicode MS" w:hAnsi="Tahoma" w:cs="Tahoma"/>
          <w:noProof/>
          <w:sz w:val="20"/>
          <w:szCs w:val="20"/>
        </w:rPr>
        <w:t xml:space="preserve"> acknowledgement of all the information supplied, I</w:t>
      </w:r>
      <w:r w:rsidR="00F54C13" w:rsidRPr="00485A07">
        <w:rPr>
          <w:rFonts w:ascii="Tahoma" w:eastAsia="Arial Unicode MS" w:hAnsi="Tahoma" w:cs="Tahoma"/>
          <w:noProof/>
          <w:sz w:val="20"/>
          <w:szCs w:val="20"/>
        </w:rPr>
        <w:t>/we</w:t>
      </w:r>
      <w:r w:rsidRPr="00485A07">
        <w:rPr>
          <w:rFonts w:ascii="Tahoma" w:eastAsia="Arial Unicode MS" w:hAnsi="Tahoma" w:cs="Tahoma"/>
          <w:noProof/>
          <w:sz w:val="20"/>
          <w:szCs w:val="20"/>
        </w:rPr>
        <w:t xml:space="preserve"> voluntarily register for participating in the bid and shall comply wi</w:t>
      </w:r>
      <w:r w:rsidR="00F54C13" w:rsidRPr="00485A07">
        <w:rPr>
          <w:rFonts w:ascii="Tahoma" w:eastAsia="Arial Unicode MS" w:hAnsi="Tahoma" w:cs="Tahoma"/>
          <w:noProof/>
          <w:sz w:val="20"/>
          <w:szCs w:val="20"/>
        </w:rPr>
        <w:t>th the issued Bidding Regulation</w:t>
      </w:r>
      <w:r w:rsidRPr="00485A07">
        <w:rPr>
          <w:rFonts w:ascii="Tahoma" w:eastAsia="Arial Unicode MS" w:hAnsi="Tahoma" w:cs="Tahoma"/>
          <w:noProof/>
          <w:sz w:val="20"/>
          <w:szCs w:val="20"/>
        </w:rPr>
        <w:t>)</w:t>
      </w:r>
      <w:r w:rsidR="003A3EED">
        <w:rPr>
          <w:rFonts w:ascii="Tahoma" w:eastAsia="Arial Unicode MS" w:hAnsi="Tahoma" w:cs="Tahoma"/>
          <w:noProof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/>
      </w:tblPr>
      <w:tblGrid>
        <w:gridCol w:w="5815"/>
        <w:gridCol w:w="4891"/>
      </w:tblGrid>
      <w:tr w:rsidR="00421A68" w:rsidRPr="00931EA6" w:rsidTr="00014260">
        <w:tc>
          <w:tcPr>
            <w:tcW w:w="2716" w:type="pct"/>
          </w:tcPr>
          <w:p w:rsidR="00421A68" w:rsidRPr="00931EA6" w:rsidRDefault="00421A68" w:rsidP="00931EA6">
            <w:pPr>
              <w:spacing w:before="60" w:after="60" w:line="300" w:lineRule="exact"/>
              <w:jc w:val="center"/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  <w:t>Xác</w:t>
            </w:r>
            <w:r w:rsidRPr="00931EA6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 </w:t>
            </w:r>
            <w:r w:rsidRPr="00931EA6"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  <w:t>nhận của tổ chức cung ứng dịch vụ thanh toán</w:t>
            </w:r>
          </w:p>
          <w:p w:rsidR="00ED4681" w:rsidRPr="00931EA6" w:rsidRDefault="00421A68" w:rsidP="00931EA6">
            <w:pPr>
              <w:spacing w:after="60" w:line="300" w:lineRule="exact"/>
              <w:jc w:val="center"/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(Verification of the authorized depository Institution)</w:t>
            </w:r>
          </w:p>
          <w:p w:rsidR="00421A68" w:rsidRPr="00931EA6" w:rsidRDefault="000D73A4" w:rsidP="00931EA6">
            <w:pPr>
              <w:spacing w:after="60" w:line="300" w:lineRule="exact"/>
              <w:jc w:val="center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(Đ</w:t>
            </w:r>
            <w:r w:rsidR="00421A68" w:rsidRPr="00931EA6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ối với nhà đầu tư nước ngoài - applied for foregin investors)</w:t>
            </w:r>
          </w:p>
        </w:tc>
        <w:tc>
          <w:tcPr>
            <w:tcW w:w="2284" w:type="pct"/>
          </w:tcPr>
          <w:p w:rsidR="00421A68" w:rsidRPr="00931EA6" w:rsidRDefault="00421A68" w:rsidP="00931EA6">
            <w:pPr>
              <w:spacing w:before="120" w:after="120"/>
              <w:jc w:val="center"/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  <w:t>Cá nhân (tổ chức) đăng ký</w:t>
            </w:r>
          </w:p>
          <w:p w:rsidR="00421A68" w:rsidRPr="00931EA6" w:rsidRDefault="00421A68" w:rsidP="00931EA6">
            <w:pPr>
              <w:spacing w:after="120"/>
              <w:jc w:val="center"/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Ký tên, đóng dấu (nếu có)</w:t>
            </w:r>
          </w:p>
          <w:p w:rsidR="00421A68" w:rsidRPr="00931EA6" w:rsidRDefault="00421A68" w:rsidP="00931EA6">
            <w:pPr>
              <w:tabs>
                <w:tab w:val="center" w:pos="8280"/>
              </w:tabs>
              <w:jc w:val="center"/>
              <w:rPr>
                <w:rFonts w:ascii="Tahoma" w:eastAsia="Arial Unicode MS" w:hAnsi="Tahoma" w:cs="Tahoma"/>
                <w:b/>
                <w:i/>
                <w:noProof/>
                <w:color w:val="BFBFBF"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(Signature and seal (if any) of the bidder)</w:t>
            </w:r>
          </w:p>
          <w:p w:rsidR="00421A68" w:rsidRPr="00931EA6" w:rsidRDefault="00421A68" w:rsidP="00931EA6">
            <w:pPr>
              <w:spacing w:before="120" w:after="120"/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</w:pPr>
          </w:p>
          <w:p w:rsidR="00421A68" w:rsidRPr="00931EA6" w:rsidRDefault="00421A68" w:rsidP="00931EA6">
            <w:pPr>
              <w:spacing w:before="60" w:after="60" w:line="300" w:lineRule="exact"/>
              <w:jc w:val="both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</w:p>
        </w:tc>
      </w:tr>
    </w:tbl>
    <w:p w:rsidR="00ED43BE" w:rsidRPr="00485A07" w:rsidRDefault="00ED43BE" w:rsidP="00B7310B">
      <w:pPr>
        <w:tabs>
          <w:tab w:val="center" w:pos="8280"/>
        </w:tabs>
        <w:rPr>
          <w:rFonts w:ascii="Tahoma" w:eastAsia="Arial Unicode MS" w:hAnsi="Tahoma" w:cs="Tahoma"/>
          <w:b/>
          <w:noProof/>
          <w:color w:val="C00000"/>
          <w:sz w:val="20"/>
          <w:szCs w:val="20"/>
        </w:rPr>
      </w:pPr>
      <w:r w:rsidRPr="00485A07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>Xác nhận của</w:t>
      </w:r>
      <w:r w:rsidR="00850506" w:rsidRPr="00485A07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 xml:space="preserve"> Công ty </w:t>
      </w:r>
      <w:r w:rsidR="008C65C4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>C</w:t>
      </w:r>
      <w:r w:rsidR="005868E0" w:rsidRPr="00485A07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 xml:space="preserve">ổ phần Chứng khoán Maritime </w:t>
      </w:r>
      <w:r w:rsidRPr="00485A07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>(Verification of the registering party)</w:t>
      </w:r>
    </w:p>
    <w:p w:rsidR="00ED43BE" w:rsidRPr="00485A07" w:rsidRDefault="00862F3B" w:rsidP="00D50A51">
      <w:pPr>
        <w:spacing w:before="60" w:after="60"/>
        <w:rPr>
          <w:rFonts w:ascii="Tahoma" w:eastAsia="Arial Unicode MS" w:hAnsi="Tahoma" w:cs="Tahoma"/>
          <w:noProof/>
          <w:sz w:val="20"/>
          <w:szCs w:val="20"/>
        </w:rPr>
      </w:pPr>
      <w:r>
        <w:rPr>
          <w:rFonts w:ascii="Tahoma" w:eastAsia="Arial Unicode MS" w:hAnsi="Tahoma" w:cs="Tahoma"/>
          <w:noProof/>
          <w:sz w:val="20"/>
          <w:szCs w:val="20"/>
        </w:rPr>
        <w:pict>
          <v:rect id="_x0000_s1029" style="position:absolute;margin-left:270pt;margin-top:5.05pt;width:9.6pt;height:8.95pt;z-index:251657728" o:allowincell="f" strokecolor="#7f7f7f"/>
        </w:pic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>1. Bản sao CMND / Giấy chứng nhận đăng ký kinh doanh:</w: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</w:p>
    <w:p w:rsidR="00ED43BE" w:rsidRPr="00485A07" w:rsidRDefault="00862F3B" w:rsidP="00D50A51">
      <w:pPr>
        <w:spacing w:before="60" w:after="60"/>
        <w:rPr>
          <w:rFonts w:ascii="Tahoma" w:eastAsia="Arial Unicode MS" w:hAnsi="Tahoma" w:cs="Tahoma"/>
          <w:noProof/>
          <w:sz w:val="20"/>
          <w:szCs w:val="20"/>
        </w:rPr>
      </w:pPr>
      <w:r>
        <w:rPr>
          <w:rFonts w:ascii="Tahoma" w:eastAsia="Arial Unicode MS" w:hAnsi="Tahoma" w:cs="Tahoma"/>
          <w:noProof/>
          <w:sz w:val="20"/>
          <w:szCs w:val="20"/>
        </w:rPr>
        <w:pict>
          <v:rect id="_x0000_s1028" style="position:absolute;margin-left:270pt;margin-top:5.15pt;width:9.6pt;height:8.95pt;z-index:251656704" o:allowincell="f" strokecolor="#7f7f7f"/>
        </w:pic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>2. Giấy ủy quyền cho đại diện thực hiện việc đấu giá:</w: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</w:p>
    <w:p w:rsidR="00ED43BE" w:rsidRDefault="00862F3B" w:rsidP="00D50A51">
      <w:pPr>
        <w:spacing w:before="60" w:after="60"/>
        <w:rPr>
          <w:rFonts w:ascii="Tahoma" w:eastAsia="Arial Unicode MS" w:hAnsi="Tahoma" w:cs="Tahoma"/>
          <w:noProof/>
          <w:sz w:val="20"/>
          <w:szCs w:val="20"/>
        </w:rPr>
      </w:pPr>
      <w:r>
        <w:rPr>
          <w:rFonts w:ascii="Tahoma" w:eastAsia="Arial Unicode MS" w:hAnsi="Tahoma" w:cs="Tahoma"/>
          <w:noProof/>
          <w:sz w:val="20"/>
          <w:szCs w:val="20"/>
        </w:rPr>
        <w:pict>
          <v:rect id="_x0000_s1030" style="position:absolute;margin-left:270pt;margin-top:4.35pt;width:9.6pt;height:8.95pt;z-index:251658752" o:allowincell="f" strokecolor="#7f7f7f"/>
        </w:pic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>3. Tiền cọc mua cổ phần (</w:t>
      </w:r>
      <w:r w:rsidR="007F5064">
        <w:rPr>
          <w:rFonts w:ascii="Tahoma" w:eastAsia="Arial Unicode MS" w:hAnsi="Tahoma" w:cs="Tahoma"/>
          <w:noProof/>
          <w:sz w:val="20"/>
          <w:szCs w:val="20"/>
        </w:rPr>
        <w:t>SLCP x Giá khởi điểm</w: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 xml:space="preserve"> x 10%):</w:t>
      </w:r>
    </w:p>
    <w:p w:rsidR="00D72DC6" w:rsidRDefault="00D72DC6" w:rsidP="00D50A51">
      <w:pPr>
        <w:spacing w:before="60" w:after="60"/>
        <w:rPr>
          <w:rFonts w:ascii="Tahoma" w:eastAsia="Arial Unicode MS" w:hAnsi="Tahoma" w:cs="Tahoma"/>
          <w:noProof/>
          <w:sz w:val="20"/>
          <w:szCs w:val="20"/>
        </w:rPr>
      </w:pPr>
    </w:p>
    <w:tbl>
      <w:tblPr>
        <w:tblW w:w="10800" w:type="dxa"/>
        <w:tblInd w:w="-72" w:type="dxa"/>
        <w:tblLayout w:type="fixed"/>
        <w:tblLook w:val="01E0"/>
      </w:tblPr>
      <w:tblGrid>
        <w:gridCol w:w="2590"/>
        <w:gridCol w:w="121"/>
        <w:gridCol w:w="240"/>
        <w:gridCol w:w="2386"/>
        <w:gridCol w:w="2411"/>
        <w:gridCol w:w="3052"/>
      </w:tblGrid>
      <w:tr w:rsidR="00ED43BE" w:rsidRPr="00485A07" w:rsidTr="00014260">
        <w:tc>
          <w:tcPr>
            <w:tcW w:w="271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594D" w:rsidP="00D50A51">
            <w:pPr>
              <w:spacing w:before="60" w:after="60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>VNĐ</w:t>
            </w:r>
            <w:r w:rsidR="00ED43BE" w:rsidRPr="00485A07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40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D50A51">
            <w:pPr>
              <w:spacing w:before="60" w:after="60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7849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014260">
            <w:pPr>
              <w:spacing w:before="60" w:after="60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Bằng chữ:</w:t>
            </w:r>
            <w:r w:rsidR="0078177D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ab/>
            </w:r>
            <w:r w:rsidR="0078177D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ab/>
            </w:r>
            <w:r w:rsidR="0078177D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ab/>
            </w:r>
          </w:p>
        </w:tc>
      </w:tr>
      <w:tr w:rsidR="00ED43BE" w:rsidRPr="00485A07" w:rsidTr="0001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Thủ quỹ</w:t>
            </w:r>
          </w:p>
        </w:tc>
        <w:tc>
          <w:tcPr>
            <w:tcW w:w="2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7F5064">
            <w:pPr>
              <w:spacing w:before="60" w:after="60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Kế toán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Kiểm soát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Nhân viên nhận phiếu</w:t>
            </w:r>
          </w:p>
        </w:tc>
      </w:tr>
      <w:tr w:rsidR="00ED43BE" w:rsidRPr="00485A07" w:rsidTr="0001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</w:tbl>
    <w:p w:rsidR="00ED43BE" w:rsidRPr="00485A07" w:rsidRDefault="00ED43BE" w:rsidP="00D50A51">
      <w:pPr>
        <w:pStyle w:val="Footer"/>
        <w:rPr>
          <w:rFonts w:ascii="Tahoma" w:eastAsia="Arial Unicode MS" w:hAnsi="Tahoma" w:cs="Tahoma"/>
          <w:sz w:val="20"/>
          <w:szCs w:val="20"/>
        </w:rPr>
      </w:pPr>
    </w:p>
    <w:sectPr w:rsidR="00ED43BE" w:rsidRPr="00485A07" w:rsidSect="00EC128A">
      <w:pgSz w:w="11907" w:h="16840" w:code="9"/>
      <w:pgMar w:top="568" w:right="708" w:bottom="426" w:left="709" w:header="284" w:footer="266" w:gutter="0"/>
      <w:pgBorders w:offsetFrom="page">
        <w:top w:val="single" w:sz="12" w:space="15" w:color="auto" w:shadow="1"/>
        <w:left w:val="single" w:sz="12" w:space="15" w:color="auto" w:shadow="1"/>
        <w:bottom w:val="single" w:sz="12" w:space="15" w:color="auto" w:shadow="1"/>
        <w:right w:val="single" w:sz="12" w:space="15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796" w:rsidRDefault="00CB1796">
      <w:r>
        <w:separator/>
      </w:r>
    </w:p>
  </w:endnote>
  <w:endnote w:type="continuationSeparator" w:id="1">
    <w:p w:rsidR="00CB1796" w:rsidRDefault="00CB1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796" w:rsidRDefault="00CB1796">
      <w:r>
        <w:separator/>
      </w:r>
    </w:p>
  </w:footnote>
  <w:footnote w:type="continuationSeparator" w:id="1">
    <w:p w:rsidR="00CB1796" w:rsidRDefault="00CB17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6">
      <o:colormru v:ext="edit" colors="#fc9,#fcc,#cff,#ffc,#fcd19c"/>
    </o:shapedefaults>
  </w:hdrShapeDefaults>
  <w:footnotePr>
    <w:footnote w:id="0"/>
    <w:footnote w:id="1"/>
  </w:footnotePr>
  <w:endnotePr>
    <w:endnote w:id="0"/>
    <w:endnote w:id="1"/>
  </w:endnotePr>
  <w:compat/>
  <w:rsids>
    <w:rsidRoot w:val="009D6A80"/>
    <w:rsid w:val="00014260"/>
    <w:rsid w:val="00020247"/>
    <w:rsid w:val="00031077"/>
    <w:rsid w:val="00050155"/>
    <w:rsid w:val="000512DA"/>
    <w:rsid w:val="000963E8"/>
    <w:rsid w:val="000A17CF"/>
    <w:rsid w:val="000A4143"/>
    <w:rsid w:val="000B7858"/>
    <w:rsid w:val="000D73A4"/>
    <w:rsid w:val="000E7677"/>
    <w:rsid w:val="000F7AB1"/>
    <w:rsid w:val="0012216E"/>
    <w:rsid w:val="001349CA"/>
    <w:rsid w:val="0014381E"/>
    <w:rsid w:val="001604E6"/>
    <w:rsid w:val="001625EA"/>
    <w:rsid w:val="00177D0C"/>
    <w:rsid w:val="00180131"/>
    <w:rsid w:val="00183C60"/>
    <w:rsid w:val="00193FD8"/>
    <w:rsid w:val="001A08D7"/>
    <w:rsid w:val="001C383F"/>
    <w:rsid w:val="001C47BA"/>
    <w:rsid w:val="001D0C58"/>
    <w:rsid w:val="001D3EC6"/>
    <w:rsid w:val="001E6264"/>
    <w:rsid w:val="00207057"/>
    <w:rsid w:val="00211CF3"/>
    <w:rsid w:val="0021609C"/>
    <w:rsid w:val="00270674"/>
    <w:rsid w:val="00295F48"/>
    <w:rsid w:val="00297ECE"/>
    <w:rsid w:val="002A26B5"/>
    <w:rsid w:val="002B32A2"/>
    <w:rsid w:val="002D01B8"/>
    <w:rsid w:val="002D5B6C"/>
    <w:rsid w:val="002D7FF0"/>
    <w:rsid w:val="002F0B1C"/>
    <w:rsid w:val="00331D07"/>
    <w:rsid w:val="00341F8D"/>
    <w:rsid w:val="003617D1"/>
    <w:rsid w:val="003813A0"/>
    <w:rsid w:val="00386186"/>
    <w:rsid w:val="00393B3C"/>
    <w:rsid w:val="003A3EED"/>
    <w:rsid w:val="003B009A"/>
    <w:rsid w:val="003B0E73"/>
    <w:rsid w:val="003D1573"/>
    <w:rsid w:val="003E12FF"/>
    <w:rsid w:val="003E70B5"/>
    <w:rsid w:val="00401A4E"/>
    <w:rsid w:val="00421A68"/>
    <w:rsid w:val="004224FF"/>
    <w:rsid w:val="00431BEB"/>
    <w:rsid w:val="00451854"/>
    <w:rsid w:val="004651A7"/>
    <w:rsid w:val="00471475"/>
    <w:rsid w:val="00480BD6"/>
    <w:rsid w:val="004833A1"/>
    <w:rsid w:val="0048549B"/>
    <w:rsid w:val="00485507"/>
    <w:rsid w:val="00485A07"/>
    <w:rsid w:val="004867BF"/>
    <w:rsid w:val="004B6452"/>
    <w:rsid w:val="004E1CB6"/>
    <w:rsid w:val="004F050E"/>
    <w:rsid w:val="005033D5"/>
    <w:rsid w:val="0050383D"/>
    <w:rsid w:val="005100B5"/>
    <w:rsid w:val="005339C9"/>
    <w:rsid w:val="0054259B"/>
    <w:rsid w:val="00564CEA"/>
    <w:rsid w:val="0058383D"/>
    <w:rsid w:val="00583920"/>
    <w:rsid w:val="005868E0"/>
    <w:rsid w:val="00587CFC"/>
    <w:rsid w:val="005B1BFB"/>
    <w:rsid w:val="005B38CC"/>
    <w:rsid w:val="005E482A"/>
    <w:rsid w:val="005E49AC"/>
    <w:rsid w:val="00605822"/>
    <w:rsid w:val="006151A6"/>
    <w:rsid w:val="006239B8"/>
    <w:rsid w:val="00626713"/>
    <w:rsid w:val="00633BB1"/>
    <w:rsid w:val="00643B0E"/>
    <w:rsid w:val="00650884"/>
    <w:rsid w:val="0067568A"/>
    <w:rsid w:val="006823EB"/>
    <w:rsid w:val="00691086"/>
    <w:rsid w:val="006A0C29"/>
    <w:rsid w:val="006C5E7D"/>
    <w:rsid w:val="00712D2E"/>
    <w:rsid w:val="00736D9A"/>
    <w:rsid w:val="00752B5E"/>
    <w:rsid w:val="007651EB"/>
    <w:rsid w:val="0077051A"/>
    <w:rsid w:val="00772656"/>
    <w:rsid w:val="0078177D"/>
    <w:rsid w:val="00783550"/>
    <w:rsid w:val="00783F73"/>
    <w:rsid w:val="007845A1"/>
    <w:rsid w:val="007855AF"/>
    <w:rsid w:val="007B4A6B"/>
    <w:rsid w:val="007B7751"/>
    <w:rsid w:val="007D50D7"/>
    <w:rsid w:val="007F5064"/>
    <w:rsid w:val="00810AFF"/>
    <w:rsid w:val="00814F62"/>
    <w:rsid w:val="00815E00"/>
    <w:rsid w:val="00817ADE"/>
    <w:rsid w:val="0082527F"/>
    <w:rsid w:val="008278E6"/>
    <w:rsid w:val="00850506"/>
    <w:rsid w:val="00862F3B"/>
    <w:rsid w:val="008677A4"/>
    <w:rsid w:val="00887C12"/>
    <w:rsid w:val="00891C2A"/>
    <w:rsid w:val="008C65C4"/>
    <w:rsid w:val="008F3073"/>
    <w:rsid w:val="008F34C4"/>
    <w:rsid w:val="008F3C33"/>
    <w:rsid w:val="00911D0F"/>
    <w:rsid w:val="00931277"/>
    <w:rsid w:val="00931EA6"/>
    <w:rsid w:val="00933F33"/>
    <w:rsid w:val="009936C9"/>
    <w:rsid w:val="00993C1E"/>
    <w:rsid w:val="00996B45"/>
    <w:rsid w:val="009B0F1E"/>
    <w:rsid w:val="009B455A"/>
    <w:rsid w:val="009D6A80"/>
    <w:rsid w:val="009F7975"/>
    <w:rsid w:val="00A16643"/>
    <w:rsid w:val="00A22805"/>
    <w:rsid w:val="00A261BD"/>
    <w:rsid w:val="00A2636F"/>
    <w:rsid w:val="00A32A58"/>
    <w:rsid w:val="00A3504D"/>
    <w:rsid w:val="00A42AE2"/>
    <w:rsid w:val="00A4561A"/>
    <w:rsid w:val="00A4742C"/>
    <w:rsid w:val="00A64016"/>
    <w:rsid w:val="00A65B0D"/>
    <w:rsid w:val="00A73D5C"/>
    <w:rsid w:val="00AA080E"/>
    <w:rsid w:val="00AA133B"/>
    <w:rsid w:val="00AB31A8"/>
    <w:rsid w:val="00AE7B40"/>
    <w:rsid w:val="00AE7D48"/>
    <w:rsid w:val="00AF2C8A"/>
    <w:rsid w:val="00B10317"/>
    <w:rsid w:val="00B214A4"/>
    <w:rsid w:val="00B54804"/>
    <w:rsid w:val="00B55034"/>
    <w:rsid w:val="00B56229"/>
    <w:rsid w:val="00B5632E"/>
    <w:rsid w:val="00B7310B"/>
    <w:rsid w:val="00B75EA6"/>
    <w:rsid w:val="00BA67B7"/>
    <w:rsid w:val="00BD1223"/>
    <w:rsid w:val="00C16F1A"/>
    <w:rsid w:val="00C17EB2"/>
    <w:rsid w:val="00C263B2"/>
    <w:rsid w:val="00C3049F"/>
    <w:rsid w:val="00C44FF7"/>
    <w:rsid w:val="00C47462"/>
    <w:rsid w:val="00C5573F"/>
    <w:rsid w:val="00C72B64"/>
    <w:rsid w:val="00C86D05"/>
    <w:rsid w:val="00C9110E"/>
    <w:rsid w:val="00CA169E"/>
    <w:rsid w:val="00CB1796"/>
    <w:rsid w:val="00CB33E2"/>
    <w:rsid w:val="00CC45D0"/>
    <w:rsid w:val="00CD034C"/>
    <w:rsid w:val="00CD3650"/>
    <w:rsid w:val="00CE6DE5"/>
    <w:rsid w:val="00D50A51"/>
    <w:rsid w:val="00D60AF8"/>
    <w:rsid w:val="00D64007"/>
    <w:rsid w:val="00D72DC6"/>
    <w:rsid w:val="00D77FB4"/>
    <w:rsid w:val="00D80BE4"/>
    <w:rsid w:val="00D96A9A"/>
    <w:rsid w:val="00DA10B5"/>
    <w:rsid w:val="00DA2D5B"/>
    <w:rsid w:val="00DB22FB"/>
    <w:rsid w:val="00DB6808"/>
    <w:rsid w:val="00DC43B3"/>
    <w:rsid w:val="00DC6A16"/>
    <w:rsid w:val="00DF09A8"/>
    <w:rsid w:val="00E0220B"/>
    <w:rsid w:val="00E02389"/>
    <w:rsid w:val="00E04374"/>
    <w:rsid w:val="00E1208B"/>
    <w:rsid w:val="00E4792E"/>
    <w:rsid w:val="00E621CA"/>
    <w:rsid w:val="00E630EA"/>
    <w:rsid w:val="00E66610"/>
    <w:rsid w:val="00E7013A"/>
    <w:rsid w:val="00E96471"/>
    <w:rsid w:val="00EB402D"/>
    <w:rsid w:val="00EC128A"/>
    <w:rsid w:val="00ED43BE"/>
    <w:rsid w:val="00ED4681"/>
    <w:rsid w:val="00ED594D"/>
    <w:rsid w:val="00EE6FF0"/>
    <w:rsid w:val="00EF7BDE"/>
    <w:rsid w:val="00F05A6F"/>
    <w:rsid w:val="00F06557"/>
    <w:rsid w:val="00F25AD3"/>
    <w:rsid w:val="00F54C13"/>
    <w:rsid w:val="00F8017A"/>
    <w:rsid w:val="00F8187F"/>
    <w:rsid w:val="00F92796"/>
    <w:rsid w:val="00FB50B5"/>
    <w:rsid w:val="00FD2CE7"/>
    <w:rsid w:val="00FF3610"/>
    <w:rsid w:val="00FF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fc9,#fcc,#cff,#ffc,#fcd19c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2F3B"/>
    <w:rPr>
      <w:sz w:val="24"/>
      <w:szCs w:val="24"/>
    </w:rPr>
  </w:style>
  <w:style w:type="paragraph" w:styleId="Heading1">
    <w:name w:val="heading 1"/>
    <w:basedOn w:val="Normal"/>
    <w:next w:val="Normal"/>
    <w:qFormat/>
    <w:rsid w:val="00862F3B"/>
    <w:pPr>
      <w:keepNext/>
      <w:tabs>
        <w:tab w:val="center" w:pos="2040"/>
        <w:tab w:val="center" w:pos="8400"/>
      </w:tabs>
      <w:spacing w:before="120"/>
      <w:outlineLvl w:val="0"/>
    </w:pPr>
    <w:rPr>
      <w:rFonts w:ascii="Arial Unicode MS" w:eastAsia="Arial Unicode MS" w:hAnsi="Arial Unicode MS" w:cs="Arial Unicode MS"/>
      <w:b/>
      <w:sz w:val="20"/>
      <w:szCs w:val="20"/>
    </w:rPr>
  </w:style>
  <w:style w:type="paragraph" w:styleId="Heading2">
    <w:name w:val="heading 2"/>
    <w:basedOn w:val="Normal"/>
    <w:next w:val="Normal"/>
    <w:qFormat/>
    <w:rsid w:val="00862F3B"/>
    <w:pPr>
      <w:keepNext/>
      <w:spacing w:before="40"/>
      <w:jc w:val="center"/>
      <w:outlineLvl w:val="1"/>
    </w:pPr>
    <w:rPr>
      <w:rFonts w:ascii="Arial Unicode MS" w:eastAsia="Arial Unicode MS" w:hAnsi="Arial Unicode MS" w:cs="Arial Unicode MS"/>
      <w:b/>
      <w:color w:val="9933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714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rsid w:val="00862F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62F3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62F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80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C72B64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C72B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Mau phieu dang ky danh cho nha dau tu NUOC NGOAI</vt:lpstr>
    </vt:vector>
  </TitlesOfParts>
  <Company>BSC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Mau phieu dang ky danh cho nha dau tu NUOC NGOAI</dc:title>
  <dc:creator>Ngo Thi Phong Lan</dc:creator>
  <cp:lastModifiedBy>Customer</cp:lastModifiedBy>
  <cp:revision>2</cp:revision>
  <cp:lastPrinted>2016-08-10T06:23:00Z</cp:lastPrinted>
  <dcterms:created xsi:type="dcterms:W3CDTF">2016-09-28T03:21:00Z</dcterms:created>
  <dcterms:modified xsi:type="dcterms:W3CDTF">2016-09-28T03:21:00Z</dcterms:modified>
</cp:coreProperties>
</file>