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CD19C"/>
  <w:body>
    <w:tbl>
      <w:tblPr>
        <w:tblpPr w:leftFromText="180" w:rightFromText="180" w:vertAnchor="text" w:horzAnchor="page" w:tblpX="3223" w:tblpY="146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/>
      </w:tblPr>
      <w:tblGrid>
        <w:gridCol w:w="713"/>
        <w:gridCol w:w="713"/>
        <w:gridCol w:w="713"/>
        <w:gridCol w:w="713"/>
        <w:gridCol w:w="714"/>
        <w:gridCol w:w="714"/>
        <w:gridCol w:w="714"/>
        <w:gridCol w:w="714"/>
        <w:gridCol w:w="714"/>
        <w:gridCol w:w="714"/>
      </w:tblGrid>
      <w:tr w:rsidR="00D50A51" w:rsidRPr="00485A07" w:rsidTr="003E12FF">
        <w:trPr>
          <w:trHeight w:val="419"/>
        </w:trPr>
        <w:tc>
          <w:tcPr>
            <w:tcW w:w="713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F8017A" w:rsidRPr="00485A07" w:rsidRDefault="00F8017A" w:rsidP="003E12FF">
            <w:pPr>
              <w:rPr>
                <w:rFonts w:ascii="Tahoma" w:eastAsia="Arial Unicode MS" w:hAnsi="Tahoma" w:cs="Tahoma"/>
                <w:b/>
                <w:color w:val="008080"/>
                <w:sz w:val="20"/>
                <w:szCs w:val="20"/>
              </w:rPr>
            </w:pPr>
          </w:p>
        </w:tc>
      </w:tr>
    </w:tbl>
    <w:p w:rsidR="00ED43BE" w:rsidRPr="00485A07" w:rsidRDefault="00ED43BE">
      <w:pPr>
        <w:rPr>
          <w:rFonts w:ascii="Tahoma" w:eastAsia="Arial Unicode MS" w:hAnsi="Tahoma" w:cs="Tahoma"/>
          <w:b/>
          <w:color w:val="008080"/>
          <w:sz w:val="20"/>
          <w:szCs w:val="20"/>
        </w:rPr>
      </w:pPr>
    </w:p>
    <w:p w:rsidR="00F8017A" w:rsidRPr="00485A07" w:rsidRDefault="00ED43BE">
      <w:pPr>
        <w:rPr>
          <w:rFonts w:ascii="Tahoma" w:eastAsia="Arial Unicode MS" w:hAnsi="Tahoma" w:cs="Tahoma"/>
          <w:b/>
          <w:noProof/>
          <w:color w:val="008080"/>
          <w:sz w:val="20"/>
          <w:szCs w:val="20"/>
        </w:rPr>
      </w:pPr>
      <w:r w:rsidRPr="00485A07">
        <w:rPr>
          <w:rFonts w:ascii="Tahoma" w:eastAsia="Arial Unicode MS" w:hAnsi="Tahoma" w:cs="Tahoma"/>
          <w:b/>
          <w:noProof/>
          <w:sz w:val="20"/>
          <w:szCs w:val="20"/>
        </w:rPr>
        <w:t>Mã số nhà đầu tư:</w:t>
      </w:r>
      <w:r w:rsidRPr="00485A07">
        <w:rPr>
          <w:rFonts w:ascii="Tahoma" w:eastAsia="Arial Unicode MS" w:hAnsi="Tahoma" w:cs="Tahoma"/>
          <w:b/>
          <w:noProof/>
          <w:color w:val="008080"/>
          <w:sz w:val="20"/>
          <w:szCs w:val="20"/>
        </w:rPr>
        <w:t xml:space="preserve"> </w:t>
      </w:r>
    </w:p>
    <w:p w:rsidR="00ED43BE" w:rsidRPr="00485A07" w:rsidRDefault="00ED43BE">
      <w:pPr>
        <w:rPr>
          <w:rFonts w:ascii="Tahoma" w:eastAsia="Arial Unicode MS" w:hAnsi="Tahoma" w:cs="Tahoma"/>
          <w:b/>
          <w:noProof/>
          <w:color w:val="008080"/>
          <w:sz w:val="20"/>
          <w:szCs w:val="20"/>
        </w:rPr>
      </w:pPr>
    </w:p>
    <w:p w:rsidR="00ED43BE" w:rsidRPr="00485A07" w:rsidRDefault="003D1573">
      <w:pPr>
        <w:spacing w:before="120"/>
        <w:jc w:val="center"/>
        <w:rPr>
          <w:rFonts w:ascii="Tahoma" w:eastAsia="Arial Unicode MS" w:hAnsi="Tahoma" w:cs="Tahoma"/>
          <w:b/>
          <w:color w:val="C00000"/>
          <w:sz w:val="20"/>
          <w:szCs w:val="20"/>
        </w:rPr>
      </w:pPr>
      <w:r>
        <w:rPr>
          <w:rFonts w:ascii="Tahoma" w:eastAsia="Arial Unicode MS" w:hAnsi="Tahoma" w:cs="Tahoma"/>
          <w:b/>
          <w:color w:val="C00000"/>
          <w:sz w:val="20"/>
          <w:szCs w:val="20"/>
        </w:rPr>
        <w:t>ĐƠN ĐĂNG KÝ THAM GIA</w:t>
      </w:r>
      <w:r w:rsidR="00ED43BE" w:rsidRPr="00485A07">
        <w:rPr>
          <w:rFonts w:ascii="Tahoma" w:eastAsia="Arial Unicode MS" w:hAnsi="Tahoma" w:cs="Tahoma"/>
          <w:b/>
          <w:color w:val="C00000"/>
          <w:sz w:val="20"/>
          <w:szCs w:val="20"/>
        </w:rPr>
        <w:t xml:space="preserve"> </w:t>
      </w:r>
      <w:r w:rsidR="00087F24">
        <w:rPr>
          <w:rFonts w:ascii="Tahoma" w:eastAsia="Arial Unicode MS" w:hAnsi="Tahoma" w:cs="Tahoma"/>
          <w:b/>
          <w:color w:val="C00000"/>
          <w:sz w:val="20"/>
          <w:szCs w:val="20"/>
        </w:rPr>
        <w:t>CHÀO GIÁ CẠNH TRANH</w:t>
      </w:r>
      <w:r w:rsidR="00CD3650">
        <w:rPr>
          <w:rFonts w:ascii="Tahoma" w:eastAsia="Arial Unicode MS" w:hAnsi="Tahoma" w:cs="Tahoma"/>
          <w:b/>
          <w:color w:val="C00000"/>
          <w:sz w:val="20"/>
          <w:szCs w:val="20"/>
        </w:rPr>
        <w:t xml:space="preserve"> MUA CỔ PHẦN</w:t>
      </w:r>
    </w:p>
    <w:p w:rsidR="00087F24" w:rsidRDefault="00087F24" w:rsidP="005868E0">
      <w:pPr>
        <w:tabs>
          <w:tab w:val="right" w:pos="10490"/>
        </w:tabs>
        <w:spacing w:before="120"/>
        <w:rPr>
          <w:rFonts w:ascii="Tahoma" w:eastAsia="Arial Unicode MS" w:hAnsi="Tahoma" w:cs="Tahoma"/>
          <w:i/>
          <w:sz w:val="20"/>
          <w:szCs w:val="20"/>
        </w:rPr>
      </w:pPr>
    </w:p>
    <w:p w:rsidR="00ED43BE" w:rsidRPr="00485A07" w:rsidRDefault="00C72B64" w:rsidP="005868E0">
      <w:pPr>
        <w:tabs>
          <w:tab w:val="right" w:pos="10490"/>
        </w:tabs>
        <w:spacing w:before="120"/>
        <w:rPr>
          <w:rFonts w:ascii="Tahoma" w:eastAsia="Arial Unicode MS" w:hAnsi="Tahoma" w:cs="Tahoma"/>
          <w:sz w:val="20"/>
          <w:szCs w:val="20"/>
        </w:rPr>
      </w:pPr>
      <w:r w:rsidRPr="00485A07">
        <w:rPr>
          <w:rFonts w:ascii="Tahoma" w:eastAsia="Arial Unicode MS" w:hAnsi="Tahoma" w:cs="Tahoma"/>
          <w:i/>
          <w:sz w:val="20"/>
          <w:szCs w:val="20"/>
        </w:rPr>
        <w:tab/>
      </w:r>
      <w:r w:rsidR="003A3EED">
        <w:rPr>
          <w:rFonts w:ascii="Tahoma" w:eastAsia="Arial Unicode MS" w:hAnsi="Tahoma" w:cs="Tahoma"/>
          <w:i/>
          <w:sz w:val="20"/>
          <w:szCs w:val="20"/>
        </w:rPr>
        <w:t>…</w:t>
      </w:r>
      <w:r w:rsidR="004224FF">
        <w:rPr>
          <w:rFonts w:ascii="Tahoma" w:eastAsia="Arial Unicode MS" w:hAnsi="Tahoma" w:cs="Tahoma"/>
          <w:i/>
          <w:sz w:val="20"/>
          <w:szCs w:val="20"/>
        </w:rPr>
        <w:t>,</w:t>
      </w:r>
      <w:r w:rsidRPr="00485A07">
        <w:rPr>
          <w:rFonts w:ascii="Tahoma" w:eastAsia="Arial Unicode MS" w:hAnsi="Tahoma" w:cs="Tahoma"/>
          <w:i/>
          <w:sz w:val="20"/>
          <w:szCs w:val="20"/>
        </w:rPr>
        <w:t xml:space="preserve"> </w:t>
      </w:r>
      <w:r w:rsidR="00AB71BA">
        <w:rPr>
          <w:rFonts w:ascii="Tahoma" w:eastAsia="Arial Unicode MS" w:hAnsi="Tahoma" w:cs="Tahoma"/>
          <w:i/>
          <w:noProof/>
          <w:sz w:val="20"/>
          <w:szCs w:val="20"/>
        </w:rPr>
        <w:t>Ngày .</w:t>
      </w:r>
      <w:r w:rsidR="003A3EED">
        <w:rPr>
          <w:rFonts w:ascii="Tahoma" w:eastAsia="Arial Unicode MS" w:hAnsi="Tahoma" w:cs="Tahoma"/>
          <w:i/>
          <w:noProof/>
          <w:sz w:val="20"/>
          <w:szCs w:val="20"/>
        </w:rPr>
        <w:t>…</w:t>
      </w:r>
      <w:r w:rsidR="004224FF">
        <w:rPr>
          <w:rFonts w:ascii="Tahoma" w:eastAsia="Arial Unicode MS" w:hAnsi="Tahoma" w:cs="Tahoma"/>
          <w:i/>
          <w:noProof/>
          <w:sz w:val="20"/>
          <w:szCs w:val="20"/>
        </w:rPr>
        <w:t xml:space="preserve"> </w:t>
      </w:r>
      <w:r w:rsidR="00AB71BA">
        <w:rPr>
          <w:rFonts w:ascii="Tahoma" w:eastAsia="Arial Unicode MS" w:hAnsi="Tahoma" w:cs="Tahoma"/>
          <w:i/>
          <w:noProof/>
          <w:sz w:val="20"/>
          <w:szCs w:val="20"/>
        </w:rPr>
        <w:t>tháng</w:t>
      </w:r>
      <w:r w:rsidR="004224FF">
        <w:rPr>
          <w:rFonts w:ascii="Tahoma" w:eastAsia="Arial Unicode MS" w:hAnsi="Tahoma" w:cs="Tahoma"/>
          <w:i/>
          <w:noProof/>
          <w:sz w:val="20"/>
          <w:szCs w:val="20"/>
        </w:rPr>
        <w:t xml:space="preserve"> </w:t>
      </w:r>
      <w:r w:rsidR="00AB71BA">
        <w:rPr>
          <w:rFonts w:ascii="Tahoma" w:eastAsia="Arial Unicode MS" w:hAnsi="Tahoma" w:cs="Tahoma"/>
          <w:i/>
          <w:noProof/>
          <w:sz w:val="20"/>
          <w:szCs w:val="20"/>
        </w:rPr>
        <w:t>.</w:t>
      </w:r>
      <w:r w:rsidR="003A3EED">
        <w:rPr>
          <w:rFonts w:ascii="Tahoma" w:eastAsia="Arial Unicode MS" w:hAnsi="Tahoma" w:cs="Tahoma"/>
          <w:i/>
          <w:noProof/>
          <w:sz w:val="20"/>
          <w:szCs w:val="20"/>
        </w:rPr>
        <w:t>…</w:t>
      </w:r>
      <w:r w:rsidR="004224FF">
        <w:rPr>
          <w:rFonts w:ascii="Tahoma" w:eastAsia="Arial Unicode MS" w:hAnsi="Tahoma" w:cs="Tahoma"/>
          <w:i/>
          <w:noProof/>
          <w:sz w:val="20"/>
          <w:szCs w:val="20"/>
        </w:rPr>
        <w:t xml:space="preserve"> năm </w:t>
      </w:r>
      <w:r w:rsidR="00E96471">
        <w:rPr>
          <w:rFonts w:ascii="Tahoma" w:eastAsia="Arial Unicode MS" w:hAnsi="Tahoma" w:cs="Tahoma"/>
          <w:i/>
          <w:sz w:val="20"/>
          <w:szCs w:val="20"/>
        </w:rPr>
        <w:t>201</w:t>
      </w:r>
      <w:r w:rsidR="00AB71BA">
        <w:rPr>
          <w:rFonts w:ascii="Tahoma" w:eastAsia="Arial Unicode MS" w:hAnsi="Tahoma" w:cs="Tahoma"/>
          <w:i/>
          <w:sz w:val="20"/>
          <w:szCs w:val="20"/>
        </w:rPr>
        <w:t>6</w:t>
      </w:r>
      <w:r w:rsidR="005868E0" w:rsidRPr="00485A07">
        <w:rPr>
          <w:rFonts w:ascii="Tahoma" w:eastAsia="Arial Unicode MS" w:hAnsi="Tahoma" w:cs="Tahoma"/>
          <w:i/>
          <w:sz w:val="20"/>
          <w:szCs w:val="20"/>
        </w:rPr>
        <w:t xml:space="preserve"> </w:t>
      </w:r>
    </w:p>
    <w:p w:rsidR="008677A4" w:rsidRPr="00485A07" w:rsidRDefault="00ED43BE" w:rsidP="00211CF3">
      <w:pPr>
        <w:tabs>
          <w:tab w:val="left" w:pos="720"/>
          <w:tab w:val="right" w:pos="10773"/>
        </w:tabs>
        <w:spacing w:before="120"/>
        <w:ind w:left="810" w:hanging="990"/>
        <w:jc w:val="both"/>
        <w:rPr>
          <w:rFonts w:ascii="Tahoma" w:eastAsia="Arial Unicode MS" w:hAnsi="Tahoma" w:cs="Tahoma"/>
          <w:b/>
          <w:noProof/>
          <w:sz w:val="20"/>
          <w:szCs w:val="20"/>
        </w:rPr>
      </w:pPr>
      <w:r w:rsidRPr="00485A07">
        <w:rPr>
          <w:rFonts w:ascii="Tahoma" w:eastAsia="Arial Unicode MS" w:hAnsi="Tahoma" w:cs="Tahoma"/>
          <w:b/>
          <w:noProof/>
          <w:sz w:val="20"/>
          <w:szCs w:val="20"/>
        </w:rPr>
        <w:t>Kính gử</w:t>
      </w:r>
      <w:r w:rsidR="00211CF3">
        <w:rPr>
          <w:rFonts w:ascii="Tahoma" w:eastAsia="Arial Unicode MS" w:hAnsi="Tahoma" w:cs="Tahoma"/>
          <w:b/>
          <w:noProof/>
          <w:sz w:val="20"/>
          <w:szCs w:val="20"/>
        </w:rPr>
        <w:t>i:</w:t>
      </w:r>
      <w:r w:rsidR="00211CF3">
        <w:rPr>
          <w:rFonts w:ascii="Tahoma" w:eastAsia="Arial Unicode MS" w:hAnsi="Tahoma" w:cs="Tahoma"/>
          <w:b/>
          <w:noProof/>
          <w:sz w:val="20"/>
          <w:szCs w:val="20"/>
        </w:rPr>
        <w:tab/>
      </w:r>
      <w:r w:rsidR="00AE7B40">
        <w:rPr>
          <w:rFonts w:ascii="Tahoma" w:eastAsia="Arial Unicode MS" w:hAnsi="Tahoma" w:cs="Tahoma"/>
          <w:b/>
          <w:noProof/>
          <w:sz w:val="20"/>
          <w:szCs w:val="20"/>
        </w:rPr>
        <w:t>BTC</w:t>
      </w:r>
      <w:r w:rsidR="002D5B6C" w:rsidRPr="00485A07">
        <w:rPr>
          <w:rFonts w:ascii="Tahoma" w:eastAsia="Arial Unicode MS" w:hAnsi="Tahoma" w:cs="Tahoma"/>
          <w:b/>
          <w:noProof/>
          <w:sz w:val="20"/>
          <w:szCs w:val="20"/>
        </w:rPr>
        <w:t xml:space="preserve"> </w:t>
      </w:r>
      <w:r w:rsidR="00087F24">
        <w:rPr>
          <w:rFonts w:ascii="Tahoma" w:eastAsia="Arial Unicode MS" w:hAnsi="Tahoma" w:cs="Tahoma"/>
          <w:b/>
          <w:noProof/>
          <w:sz w:val="20"/>
          <w:szCs w:val="20"/>
        </w:rPr>
        <w:t>chào giá cạnh tranh</w:t>
      </w:r>
      <w:r w:rsidR="008677A4" w:rsidRPr="00485A07">
        <w:rPr>
          <w:rFonts w:ascii="Tahoma" w:eastAsia="Arial Unicode MS" w:hAnsi="Tahoma" w:cs="Tahoma"/>
          <w:b/>
          <w:noProof/>
          <w:sz w:val="20"/>
          <w:szCs w:val="20"/>
        </w:rPr>
        <w:t xml:space="preserve"> </w:t>
      </w:r>
      <w:r w:rsidR="00FB50B5" w:rsidRPr="00485A07">
        <w:rPr>
          <w:rFonts w:ascii="Tahoma" w:eastAsia="Arial Unicode MS" w:hAnsi="Tahoma" w:cs="Tahoma"/>
          <w:b/>
          <w:noProof/>
          <w:sz w:val="20"/>
          <w:szCs w:val="20"/>
        </w:rPr>
        <w:t xml:space="preserve">cổ phần </w:t>
      </w:r>
      <w:r w:rsidR="00014260">
        <w:rPr>
          <w:rFonts w:ascii="Tahoma" w:eastAsia="Arial Unicode MS" w:hAnsi="Tahoma" w:cs="Tahoma"/>
          <w:b/>
          <w:noProof/>
          <w:sz w:val="20"/>
          <w:szCs w:val="20"/>
        </w:rPr>
        <w:t xml:space="preserve">của </w:t>
      </w:r>
      <w:r w:rsidR="00AF2C8A">
        <w:rPr>
          <w:rFonts w:ascii="Tahoma" w:eastAsia="Arial Unicode MS" w:hAnsi="Tahoma" w:cs="Tahoma"/>
          <w:b/>
          <w:noProof/>
          <w:sz w:val="20"/>
          <w:szCs w:val="20"/>
        </w:rPr>
        <w:t>Tổng Công ty Đầu tư và Kinh doanh Vốn Nhà nước</w:t>
      </w:r>
      <w:r w:rsidR="009B0F1E">
        <w:rPr>
          <w:rFonts w:ascii="Tahoma" w:eastAsia="Arial Unicode MS" w:hAnsi="Tahoma" w:cs="Tahoma"/>
          <w:b/>
          <w:noProof/>
          <w:sz w:val="20"/>
          <w:szCs w:val="20"/>
        </w:rPr>
        <w:t xml:space="preserve"> </w:t>
      </w:r>
      <w:r w:rsidR="00014260">
        <w:rPr>
          <w:rFonts w:ascii="Tahoma" w:eastAsia="Arial Unicode MS" w:hAnsi="Tahoma" w:cs="Tahoma"/>
          <w:b/>
          <w:noProof/>
          <w:sz w:val="20"/>
          <w:szCs w:val="20"/>
        </w:rPr>
        <w:t xml:space="preserve">tại </w:t>
      </w:r>
      <w:r w:rsidR="00A2636F">
        <w:rPr>
          <w:rFonts w:ascii="Tahoma" w:eastAsia="Arial Unicode MS" w:hAnsi="Tahoma" w:cs="Tahoma"/>
          <w:b/>
          <w:noProof/>
          <w:sz w:val="20"/>
          <w:szCs w:val="20"/>
        </w:rPr>
        <w:t xml:space="preserve">CTCP </w:t>
      </w:r>
      <w:r w:rsidR="00FC66B4">
        <w:rPr>
          <w:rFonts w:ascii="Tahoma" w:eastAsia="Arial Unicode MS" w:hAnsi="Tahoma" w:cs="Tahoma"/>
          <w:b/>
          <w:noProof/>
          <w:sz w:val="20"/>
          <w:szCs w:val="20"/>
        </w:rPr>
        <w:t>Nhiệt Điện Quảng Ninh</w:t>
      </w:r>
    </w:p>
    <w:tbl>
      <w:tblPr>
        <w:tblW w:w="10718" w:type="dxa"/>
        <w:tblInd w:w="-34" w:type="dxa"/>
        <w:tblLayout w:type="fixed"/>
        <w:tblLook w:val="01E0"/>
      </w:tblPr>
      <w:tblGrid>
        <w:gridCol w:w="3441"/>
        <w:gridCol w:w="237"/>
        <w:gridCol w:w="407"/>
        <w:gridCol w:w="1300"/>
        <w:gridCol w:w="208"/>
        <w:gridCol w:w="2684"/>
        <w:gridCol w:w="306"/>
        <w:gridCol w:w="2135"/>
      </w:tblGrid>
      <w:tr w:rsidR="00ED43BE" w:rsidRPr="00485A07" w:rsidTr="007F5064">
        <w:trPr>
          <w:trHeight w:val="371"/>
        </w:trPr>
        <w:tc>
          <w:tcPr>
            <w:tcW w:w="10718" w:type="dxa"/>
            <w:gridSpan w:val="8"/>
            <w:tcBorders>
              <w:bottom w:val="single" w:sz="8" w:space="0" w:color="808080"/>
            </w:tcBorders>
          </w:tcPr>
          <w:p w:rsidR="00ED43BE" w:rsidRPr="00485A07" w:rsidRDefault="00ED43BE" w:rsidP="00087F24">
            <w:pPr>
              <w:spacing w:before="60" w:after="60"/>
              <w:ind w:left="-142"/>
              <w:rPr>
                <w:rFonts w:ascii="Tahoma" w:eastAsia="Arial Unicode MS" w:hAnsi="Tahoma" w:cs="Tahoma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Tên cá nhân/tổ chức </w:t>
            </w:r>
          </w:p>
        </w:tc>
      </w:tr>
      <w:tr w:rsidR="00ED43BE" w:rsidRPr="00485A07" w:rsidTr="007F5064">
        <w:trPr>
          <w:trHeight w:val="356"/>
        </w:trPr>
        <w:tc>
          <w:tcPr>
            <w:tcW w:w="10718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CD034C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</w:p>
        </w:tc>
      </w:tr>
      <w:tr w:rsidR="00ED43BE" w:rsidRPr="00485A07" w:rsidTr="00FB50B5">
        <w:trPr>
          <w:trHeight w:val="608"/>
        </w:trPr>
        <w:tc>
          <w:tcPr>
            <w:tcW w:w="5593" w:type="dxa"/>
            <w:gridSpan w:val="5"/>
            <w:tcBorders>
              <w:top w:val="single" w:sz="8" w:space="0" w:color="808080"/>
            </w:tcBorders>
          </w:tcPr>
          <w:p w:rsidR="00ED43BE" w:rsidRPr="00485A07" w:rsidRDefault="00ED43BE" w:rsidP="00DA10B5">
            <w:pPr>
              <w:spacing w:before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Số CMND/Giấy CN. đăng ký kinh doanh:</w:t>
            </w:r>
          </w:p>
          <w:p w:rsidR="00ED43BE" w:rsidRPr="00485A07" w:rsidRDefault="00ED43BE" w:rsidP="00DA10B5">
            <w:pPr>
              <w:spacing w:before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tcBorders>
              <w:top w:val="single" w:sz="8" w:space="0" w:color="808080"/>
            </w:tcBorders>
          </w:tcPr>
          <w:p w:rsidR="00ED43BE" w:rsidRPr="00485A07" w:rsidRDefault="00ED43BE" w:rsidP="00DA10B5">
            <w:pPr>
              <w:spacing w:before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Cấp ngày:</w:t>
            </w:r>
          </w:p>
          <w:p w:rsidR="00ED43BE" w:rsidRPr="00485A07" w:rsidRDefault="00ED43BE" w:rsidP="00DA10B5">
            <w:pPr>
              <w:spacing w:before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8" w:space="0" w:color="808080"/>
              <w:bottom w:val="single" w:sz="8" w:space="0" w:color="808080"/>
            </w:tcBorders>
          </w:tcPr>
          <w:p w:rsidR="00ED43BE" w:rsidRPr="00485A07" w:rsidRDefault="00ED43BE" w:rsidP="00DA10B5">
            <w:pPr>
              <w:spacing w:before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Cấp tại:</w:t>
            </w:r>
          </w:p>
          <w:p w:rsidR="00ED43BE" w:rsidRPr="00485A07" w:rsidRDefault="00ED43BE" w:rsidP="00DA10B5">
            <w:pPr>
              <w:spacing w:before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</w:p>
        </w:tc>
      </w:tr>
      <w:tr w:rsidR="00ED43BE" w:rsidRPr="00485A07" w:rsidTr="007F5064">
        <w:trPr>
          <w:trHeight w:val="356"/>
        </w:trPr>
        <w:tc>
          <w:tcPr>
            <w:tcW w:w="4085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left w:val="single" w:sz="8" w:space="0" w:color="808080"/>
              <w:right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8" w:space="0" w:color="808080"/>
              <w:right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ED43BE" w:rsidRPr="00485A07" w:rsidTr="007F5064">
        <w:trPr>
          <w:trHeight w:val="386"/>
        </w:trPr>
        <w:tc>
          <w:tcPr>
            <w:tcW w:w="10718" w:type="dxa"/>
            <w:gridSpan w:val="8"/>
            <w:tcBorders>
              <w:bottom w:val="single" w:sz="8" w:space="0" w:color="808080"/>
            </w:tcBorders>
          </w:tcPr>
          <w:p w:rsidR="00ED43BE" w:rsidRPr="00485A07" w:rsidRDefault="00ED43BE" w:rsidP="00087F24">
            <w:pPr>
              <w:spacing w:before="60" w:after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Địa chỉ </w:t>
            </w:r>
          </w:p>
        </w:tc>
      </w:tr>
      <w:tr w:rsidR="00ED43BE" w:rsidRPr="00485A07" w:rsidTr="007F5064">
        <w:trPr>
          <w:trHeight w:val="356"/>
        </w:trPr>
        <w:tc>
          <w:tcPr>
            <w:tcW w:w="10718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ED43BE" w:rsidRPr="00485A07" w:rsidTr="007F5064">
        <w:trPr>
          <w:trHeight w:val="386"/>
        </w:trPr>
        <w:tc>
          <w:tcPr>
            <w:tcW w:w="3678" w:type="dxa"/>
            <w:gridSpan w:val="2"/>
            <w:tcBorders>
              <w:top w:val="single" w:sz="8" w:space="0" w:color="808080"/>
            </w:tcBorders>
          </w:tcPr>
          <w:p w:rsidR="00ED43BE" w:rsidRPr="00485A07" w:rsidRDefault="00ED43BE" w:rsidP="00087F24">
            <w:pPr>
              <w:spacing w:before="60" w:after="60"/>
              <w:ind w:left="-108"/>
              <w:rPr>
                <w:rFonts w:ascii="Tahoma" w:eastAsia="Arial Unicode MS" w:hAnsi="Tahoma" w:cs="Tahoma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Điện thoại</w:t>
            </w:r>
            <w:r w:rsidRPr="00485A07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905" w:type="dxa"/>
            <w:gridSpan w:val="5"/>
            <w:tcBorders>
              <w:top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ind w:left="-85"/>
              <w:rPr>
                <w:rFonts w:ascii="Tahoma" w:eastAsia="Arial Unicode MS" w:hAnsi="Tahoma" w:cs="Tahoma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sz w:val="20"/>
                <w:szCs w:val="20"/>
              </w:rPr>
              <w:t>Fax:</w:t>
            </w:r>
          </w:p>
        </w:tc>
        <w:tc>
          <w:tcPr>
            <w:tcW w:w="2135" w:type="dxa"/>
            <w:tcBorders>
              <w:top w:val="single" w:sz="8" w:space="0" w:color="808080"/>
              <w:bottom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ind w:left="-108"/>
              <w:rPr>
                <w:rFonts w:ascii="Tahoma" w:eastAsia="Arial Unicode MS" w:hAnsi="Tahoma" w:cs="Tahoma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sz w:val="20"/>
                <w:szCs w:val="20"/>
              </w:rPr>
              <w:t>Email:</w:t>
            </w:r>
          </w:p>
        </w:tc>
      </w:tr>
      <w:tr w:rsidR="00ED43BE" w:rsidRPr="00485A07" w:rsidTr="007F5064">
        <w:trPr>
          <w:trHeight w:val="341"/>
        </w:trPr>
        <w:tc>
          <w:tcPr>
            <w:tcW w:w="34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single" w:sz="8" w:space="0" w:color="808080"/>
              <w:right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4599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306" w:type="dxa"/>
            <w:tcBorders>
              <w:left w:val="single" w:sz="8" w:space="0" w:color="808080"/>
              <w:right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ED43BE" w:rsidRPr="00485A07" w:rsidTr="007F5064">
        <w:trPr>
          <w:trHeight w:val="860"/>
        </w:trPr>
        <w:tc>
          <w:tcPr>
            <w:tcW w:w="3678" w:type="dxa"/>
            <w:gridSpan w:val="2"/>
          </w:tcPr>
          <w:p w:rsidR="00ED43BE" w:rsidRPr="00485A07" w:rsidRDefault="00ED43BE" w:rsidP="00F8017A">
            <w:pPr>
              <w:spacing w:before="60" w:after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Số tài khoản (nếu có):</w:t>
            </w:r>
          </w:p>
          <w:p w:rsidR="00ED43BE" w:rsidRPr="00485A07" w:rsidRDefault="00ED43BE" w:rsidP="00F8017A">
            <w:pPr>
              <w:spacing w:before="60" w:after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</w:p>
        </w:tc>
        <w:tc>
          <w:tcPr>
            <w:tcW w:w="7040" w:type="dxa"/>
            <w:gridSpan w:val="6"/>
            <w:tcBorders>
              <w:bottom w:val="single" w:sz="8" w:space="0" w:color="808080"/>
            </w:tcBorders>
          </w:tcPr>
          <w:p w:rsidR="00ED43BE" w:rsidRPr="00485A07" w:rsidRDefault="00ED43BE" w:rsidP="00087F24">
            <w:pPr>
              <w:spacing w:before="60" w:after="60"/>
              <w:ind w:left="-85"/>
              <w:jc w:val="both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Tại</w:t>
            </w:r>
            <w:r w:rsidR="00DA10B5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 Ngân hàng/</w:t>
            </w: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 </w:t>
            </w:r>
            <w:r w:rsidR="00DA10B5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T</w:t>
            </w: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ổ chức cung ứng dịch vụ thanh toán hoạt động ở Việt Nam</w:t>
            </w:r>
            <w:r w:rsidR="00DA10B5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 (áp dụng cho nhà đầu tư nước ngoài) </w:t>
            </w:r>
          </w:p>
        </w:tc>
      </w:tr>
      <w:tr w:rsidR="00ED43BE" w:rsidRPr="00485A07" w:rsidTr="007F5064">
        <w:trPr>
          <w:trHeight w:val="356"/>
        </w:trPr>
        <w:tc>
          <w:tcPr>
            <w:tcW w:w="34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single" w:sz="8" w:space="0" w:color="808080"/>
              <w:right w:val="single" w:sz="8" w:space="0" w:color="808080"/>
            </w:tcBorders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7040" w:type="dxa"/>
            <w:gridSpan w:val="6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ED43BE" w:rsidRPr="00485A07" w:rsidTr="007F5064">
        <w:trPr>
          <w:trHeight w:val="460"/>
        </w:trPr>
        <w:tc>
          <w:tcPr>
            <w:tcW w:w="10718" w:type="dxa"/>
            <w:gridSpan w:val="8"/>
            <w:tcBorders>
              <w:bottom w:val="single" w:sz="4" w:space="0" w:color="FFFFFF"/>
            </w:tcBorders>
          </w:tcPr>
          <w:p w:rsidR="00ED43BE" w:rsidRPr="00485A07" w:rsidRDefault="005868E0" w:rsidP="00D50A51">
            <w:pPr>
              <w:ind w:left="-108"/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i/>
                <w:color w:val="BFBFBF"/>
                <w:sz w:val="20"/>
                <w:szCs w:val="20"/>
              </w:rPr>
              <w:t>(</w:t>
            </w:r>
            <w:r w:rsidRPr="00485A07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>T</w:t>
            </w:r>
            <w:r w:rsidR="00ED43BE" w:rsidRPr="00485A07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>ài khoản này sẽ được dùng để chuyển trả tiền cọc cho nhà đầu tư trong trường hợp không trúng thầu)</w:t>
            </w:r>
          </w:p>
          <w:p w:rsidR="00ED43BE" w:rsidRPr="00485A07" w:rsidRDefault="00ED43BE" w:rsidP="00087F24">
            <w:pPr>
              <w:ind w:left="-108"/>
              <w:rPr>
                <w:rFonts w:ascii="Tahoma" w:eastAsia="Arial Unicode MS" w:hAnsi="Tahoma" w:cs="Tahoma"/>
                <w:i/>
                <w:sz w:val="20"/>
                <w:szCs w:val="20"/>
              </w:rPr>
            </w:pPr>
          </w:p>
        </w:tc>
      </w:tr>
      <w:tr w:rsidR="00ED43BE" w:rsidRPr="00485A07" w:rsidTr="007F5064">
        <w:trPr>
          <w:trHeight w:val="356"/>
        </w:trPr>
        <w:tc>
          <w:tcPr>
            <w:tcW w:w="5385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D43BE" w:rsidRPr="00485A07" w:rsidRDefault="00ED43BE" w:rsidP="00087F24">
            <w:pPr>
              <w:spacing w:before="60" w:after="60"/>
              <w:ind w:left="-108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Số cổ phần đăng ký mua </w:t>
            </w:r>
          </w:p>
        </w:tc>
        <w:tc>
          <w:tcPr>
            <w:tcW w:w="5333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D43BE" w:rsidRPr="00485A07" w:rsidRDefault="00ED43BE" w:rsidP="00087F24">
            <w:pPr>
              <w:spacing w:before="60" w:after="60"/>
              <w:jc w:val="center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 xml:space="preserve">Bằng chữ </w:t>
            </w:r>
          </w:p>
        </w:tc>
      </w:tr>
      <w:tr w:rsidR="00ED43BE" w:rsidRPr="00485A07" w:rsidTr="007F5064">
        <w:trPr>
          <w:trHeight w:val="356"/>
        </w:trPr>
        <w:tc>
          <w:tcPr>
            <w:tcW w:w="34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FC66B4" w:rsidP="00087F24">
            <w:pPr>
              <w:spacing w:before="60" w:after="60"/>
              <w:jc w:val="right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noProof/>
                <w:sz w:val="20"/>
                <w:szCs w:val="20"/>
              </w:rPr>
              <w:t>51.401.089</w:t>
            </w:r>
          </w:p>
        </w:tc>
        <w:tc>
          <w:tcPr>
            <w:tcW w:w="237" w:type="dxa"/>
            <w:tcBorders>
              <w:top w:val="single" w:sz="4" w:space="0" w:color="FFFFFF"/>
              <w:left w:val="single" w:sz="8" w:space="0" w:color="808080"/>
              <w:right w:val="single" w:sz="4" w:space="0" w:color="808080"/>
            </w:tcBorders>
          </w:tcPr>
          <w:p w:rsidR="00ED43BE" w:rsidRPr="00485A07" w:rsidRDefault="00ED43BE" w:rsidP="00F8017A">
            <w:pPr>
              <w:spacing w:before="60" w:after="60"/>
              <w:jc w:val="right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7040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ED43BE" w:rsidRPr="00485A07" w:rsidRDefault="00FC66B4" w:rsidP="00F8017A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</w:rPr>
              <w:t>Năm mươi mốt triệu bốn trăm linh một nghìn không trăm tám mươi chín</w:t>
            </w:r>
          </w:p>
        </w:tc>
      </w:tr>
    </w:tbl>
    <w:p w:rsidR="00ED43BE" w:rsidRDefault="00ED43BE" w:rsidP="00F8017A">
      <w:pPr>
        <w:spacing w:before="60" w:after="60" w:line="300" w:lineRule="exact"/>
        <w:ind w:left="-142"/>
        <w:jc w:val="both"/>
        <w:rPr>
          <w:rFonts w:ascii="Tahoma" w:eastAsia="Arial Unicode MS" w:hAnsi="Tahoma" w:cs="Tahoma"/>
          <w:noProof/>
          <w:sz w:val="20"/>
          <w:szCs w:val="20"/>
        </w:rPr>
      </w:pPr>
      <w:r w:rsidRPr="00485A07">
        <w:rPr>
          <w:rFonts w:ascii="Tahoma" w:eastAsia="Arial Unicode MS" w:hAnsi="Tahoma" w:cs="Tahoma"/>
          <w:noProof/>
          <w:sz w:val="20"/>
          <w:szCs w:val="20"/>
        </w:rPr>
        <w:t xml:space="preserve">Sau khi nghiên cứu hồ sơ </w:t>
      </w:r>
      <w:r w:rsidR="00014260">
        <w:rPr>
          <w:rFonts w:ascii="Tahoma" w:eastAsia="Arial Unicode MS" w:hAnsi="Tahoma" w:cs="Tahoma"/>
          <w:noProof/>
          <w:sz w:val="20"/>
          <w:szCs w:val="20"/>
        </w:rPr>
        <w:t xml:space="preserve">của </w:t>
      </w:r>
      <w:r w:rsidR="00AF2C8A">
        <w:rPr>
          <w:rFonts w:ascii="Tahoma" w:eastAsia="Arial Unicode MS" w:hAnsi="Tahoma" w:cs="Tahoma"/>
          <w:noProof/>
          <w:sz w:val="20"/>
          <w:szCs w:val="20"/>
        </w:rPr>
        <w:t>Tổng Công ty Đầu tư và Kinh doanh Vốn Nhà nước</w:t>
      </w:r>
      <w:r w:rsidR="009B0F1E">
        <w:rPr>
          <w:rFonts w:ascii="Tahoma" w:eastAsia="Arial Unicode MS" w:hAnsi="Tahoma" w:cs="Tahoma"/>
          <w:noProof/>
          <w:sz w:val="20"/>
          <w:szCs w:val="20"/>
        </w:rPr>
        <w:t xml:space="preserve"> </w:t>
      </w:r>
      <w:r w:rsidR="00014260">
        <w:rPr>
          <w:rFonts w:ascii="Tahoma" w:eastAsia="Arial Unicode MS" w:hAnsi="Tahoma" w:cs="Tahoma"/>
          <w:noProof/>
          <w:sz w:val="20"/>
          <w:szCs w:val="20"/>
        </w:rPr>
        <w:t xml:space="preserve">tại </w:t>
      </w:r>
      <w:r w:rsidR="00A2636F">
        <w:rPr>
          <w:rFonts w:ascii="Tahoma" w:eastAsia="Arial Unicode MS" w:hAnsi="Tahoma" w:cs="Tahoma"/>
          <w:noProof/>
          <w:sz w:val="20"/>
          <w:szCs w:val="20"/>
        </w:rPr>
        <w:t>CTCP</w:t>
      </w:r>
      <w:r w:rsidR="00FC66B4">
        <w:rPr>
          <w:rFonts w:ascii="Tahoma" w:eastAsia="Arial Unicode MS" w:hAnsi="Tahoma" w:cs="Tahoma"/>
          <w:noProof/>
          <w:sz w:val="20"/>
          <w:szCs w:val="20"/>
        </w:rPr>
        <w:t xml:space="preserve"> </w:t>
      </w:r>
      <w:r w:rsidR="00FC66B4" w:rsidRPr="00FC66B4">
        <w:rPr>
          <w:rFonts w:ascii="Tahoma" w:eastAsia="Arial Unicode MS" w:hAnsi="Tahoma" w:cs="Tahoma"/>
          <w:noProof/>
          <w:sz w:val="20"/>
          <w:szCs w:val="20"/>
        </w:rPr>
        <w:t>Nhiệt Điện Quảng Ninh</w:t>
      </w:r>
      <w:r w:rsidRPr="00485A07">
        <w:rPr>
          <w:rFonts w:ascii="Tahoma" w:eastAsia="Arial Unicode MS" w:hAnsi="Tahoma" w:cs="Tahoma"/>
          <w:noProof/>
          <w:sz w:val="20"/>
          <w:szCs w:val="20"/>
        </w:rPr>
        <w:t xml:space="preserve">, tôi/chúng tôi tự nguyện tham gia cuộc </w:t>
      </w:r>
      <w:r w:rsidR="00087F24">
        <w:rPr>
          <w:rFonts w:ascii="Tahoma" w:eastAsia="Arial Unicode MS" w:hAnsi="Tahoma" w:cs="Tahoma"/>
          <w:noProof/>
          <w:sz w:val="20"/>
          <w:szCs w:val="20"/>
        </w:rPr>
        <w:t xml:space="preserve">chào giá cạnh tranh </w:t>
      </w:r>
      <w:r w:rsidRPr="00485A07">
        <w:rPr>
          <w:rFonts w:ascii="Tahoma" w:eastAsia="Arial Unicode MS" w:hAnsi="Tahoma" w:cs="Tahoma"/>
          <w:noProof/>
          <w:sz w:val="20"/>
          <w:szCs w:val="20"/>
        </w:rPr>
        <w:t xml:space="preserve">và cam kết thực hiện nghiêm túc Quy chế </w:t>
      </w:r>
      <w:r w:rsidR="00087F24">
        <w:rPr>
          <w:rFonts w:ascii="Tahoma" w:eastAsia="Arial Unicode MS" w:hAnsi="Tahoma" w:cs="Tahoma"/>
          <w:noProof/>
          <w:sz w:val="20"/>
          <w:szCs w:val="20"/>
        </w:rPr>
        <w:t>chào giá cạnh tranh</w:t>
      </w:r>
      <w:r w:rsidR="003A3EED">
        <w:rPr>
          <w:rFonts w:ascii="Tahoma" w:eastAsia="Arial Unicode MS" w:hAnsi="Tahoma" w:cs="Tahoma"/>
          <w:noProof/>
          <w:sz w:val="20"/>
          <w:szCs w:val="20"/>
        </w:rPr>
        <w:t xml:space="preserve"> ban hành. </w:t>
      </w:r>
    </w:p>
    <w:p w:rsidR="00087F24" w:rsidRDefault="00087F24" w:rsidP="00F8017A">
      <w:pPr>
        <w:spacing w:before="60" w:after="60" w:line="300" w:lineRule="exact"/>
        <w:ind w:left="-142"/>
        <w:jc w:val="both"/>
        <w:rPr>
          <w:rFonts w:ascii="Tahoma" w:eastAsia="Arial Unicode MS" w:hAnsi="Tahoma" w:cs="Tahoma"/>
          <w:noProof/>
          <w:sz w:val="20"/>
          <w:szCs w:val="20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/>
      </w:tblPr>
      <w:tblGrid>
        <w:gridCol w:w="5815"/>
        <w:gridCol w:w="4891"/>
      </w:tblGrid>
      <w:tr w:rsidR="00421A68" w:rsidRPr="00931EA6" w:rsidTr="00014260">
        <w:tc>
          <w:tcPr>
            <w:tcW w:w="2716" w:type="pct"/>
          </w:tcPr>
          <w:p w:rsidR="00421A68" w:rsidRPr="00931EA6" w:rsidRDefault="00421A68" w:rsidP="00931EA6">
            <w:pPr>
              <w:spacing w:before="60" w:after="60" w:line="300" w:lineRule="exact"/>
              <w:jc w:val="center"/>
              <w:rPr>
                <w:rFonts w:ascii="Tahoma" w:eastAsia="Arial Unicode MS" w:hAnsi="Tahoma" w:cs="Tahoma"/>
                <w:b/>
                <w:noProof/>
                <w:sz w:val="20"/>
                <w:szCs w:val="20"/>
              </w:rPr>
            </w:pPr>
            <w:r w:rsidRPr="00931EA6">
              <w:rPr>
                <w:rFonts w:ascii="Tahoma" w:eastAsia="Arial Unicode MS" w:hAnsi="Tahoma" w:cs="Tahoma"/>
                <w:b/>
                <w:noProof/>
                <w:sz w:val="20"/>
                <w:szCs w:val="20"/>
              </w:rPr>
              <w:t>Xác</w:t>
            </w:r>
            <w:r w:rsidRPr="00931EA6">
              <w:rPr>
                <w:rFonts w:ascii="Tahoma" w:eastAsia="Arial Unicode MS" w:hAnsi="Tahoma" w:cs="Tahoma"/>
                <w:b/>
                <w:sz w:val="20"/>
                <w:szCs w:val="20"/>
              </w:rPr>
              <w:t xml:space="preserve"> </w:t>
            </w:r>
            <w:r w:rsidRPr="00931EA6">
              <w:rPr>
                <w:rFonts w:ascii="Tahoma" w:eastAsia="Arial Unicode MS" w:hAnsi="Tahoma" w:cs="Tahoma"/>
                <w:b/>
                <w:noProof/>
                <w:sz w:val="20"/>
                <w:szCs w:val="20"/>
              </w:rPr>
              <w:t>nhận của tổ chức cung ứng dịch vụ thanh toán</w:t>
            </w:r>
          </w:p>
          <w:p w:rsidR="00421A68" w:rsidRPr="00931EA6" w:rsidRDefault="00087F24" w:rsidP="00087F24">
            <w:pPr>
              <w:spacing w:after="60" w:line="300" w:lineRule="exact"/>
              <w:jc w:val="center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931EA6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 xml:space="preserve"> </w:t>
            </w:r>
            <w:r w:rsidR="000D73A4" w:rsidRPr="00931EA6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>(Đ</w:t>
            </w:r>
            <w:r w:rsidR="00421A68" w:rsidRPr="00931EA6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>ối với nhà đầu tư nước ngoài)</w:t>
            </w:r>
          </w:p>
        </w:tc>
        <w:tc>
          <w:tcPr>
            <w:tcW w:w="2284" w:type="pct"/>
          </w:tcPr>
          <w:p w:rsidR="00421A68" w:rsidRPr="00931EA6" w:rsidRDefault="00421A68" w:rsidP="00931EA6">
            <w:pPr>
              <w:spacing w:before="120" w:after="120"/>
              <w:jc w:val="center"/>
              <w:rPr>
                <w:rFonts w:ascii="Tahoma" w:eastAsia="Arial Unicode MS" w:hAnsi="Tahoma" w:cs="Tahoma"/>
                <w:b/>
                <w:noProof/>
                <w:sz w:val="20"/>
                <w:szCs w:val="20"/>
              </w:rPr>
            </w:pPr>
            <w:r w:rsidRPr="00931EA6">
              <w:rPr>
                <w:rFonts w:ascii="Tahoma" w:eastAsia="Arial Unicode MS" w:hAnsi="Tahoma" w:cs="Tahoma"/>
                <w:b/>
                <w:noProof/>
                <w:sz w:val="20"/>
                <w:szCs w:val="20"/>
              </w:rPr>
              <w:t>Cá nhân (tổ chức) đăng ký</w:t>
            </w:r>
          </w:p>
          <w:p w:rsidR="00421A68" w:rsidRPr="00931EA6" w:rsidRDefault="00421A68" w:rsidP="00931EA6">
            <w:pPr>
              <w:spacing w:after="120"/>
              <w:jc w:val="center"/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</w:pPr>
            <w:r w:rsidRPr="00931EA6"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  <w:t>Ký tên, đóng dấu (nếu có)</w:t>
            </w:r>
          </w:p>
          <w:p w:rsidR="00421A68" w:rsidRDefault="00421A68" w:rsidP="00931EA6">
            <w:pPr>
              <w:spacing w:before="120" w:after="120"/>
              <w:rPr>
                <w:rFonts w:ascii="Tahoma" w:eastAsia="Arial Unicode MS" w:hAnsi="Tahoma" w:cs="Tahoma"/>
                <w:i/>
                <w:noProof/>
                <w:color w:val="BFBFBF"/>
                <w:sz w:val="20"/>
                <w:szCs w:val="20"/>
              </w:rPr>
            </w:pPr>
          </w:p>
          <w:p w:rsidR="00087F24" w:rsidRPr="00931EA6" w:rsidRDefault="00087F24" w:rsidP="00931EA6">
            <w:pPr>
              <w:spacing w:before="120" w:after="120"/>
              <w:rPr>
                <w:rFonts w:ascii="Tahoma" w:eastAsia="Arial Unicode MS" w:hAnsi="Tahoma" w:cs="Tahoma"/>
                <w:b/>
                <w:noProof/>
                <w:sz w:val="20"/>
                <w:szCs w:val="20"/>
              </w:rPr>
            </w:pPr>
          </w:p>
          <w:p w:rsidR="00421A68" w:rsidRPr="00931EA6" w:rsidRDefault="00421A68" w:rsidP="00931EA6">
            <w:pPr>
              <w:spacing w:before="60" w:after="60" w:line="300" w:lineRule="exact"/>
              <w:jc w:val="both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</w:p>
        </w:tc>
      </w:tr>
    </w:tbl>
    <w:p w:rsidR="00ED43BE" w:rsidRPr="00485A07" w:rsidRDefault="00ED43BE" w:rsidP="00B7310B">
      <w:pPr>
        <w:tabs>
          <w:tab w:val="center" w:pos="8280"/>
        </w:tabs>
        <w:rPr>
          <w:rFonts w:ascii="Tahoma" w:eastAsia="Arial Unicode MS" w:hAnsi="Tahoma" w:cs="Tahoma"/>
          <w:b/>
          <w:noProof/>
          <w:color w:val="C00000"/>
          <w:sz w:val="20"/>
          <w:szCs w:val="20"/>
        </w:rPr>
      </w:pPr>
      <w:r w:rsidRPr="00485A07">
        <w:rPr>
          <w:rFonts w:ascii="Tahoma" w:eastAsia="Arial Unicode MS" w:hAnsi="Tahoma" w:cs="Tahoma"/>
          <w:b/>
          <w:noProof/>
          <w:color w:val="C00000"/>
          <w:sz w:val="20"/>
          <w:szCs w:val="20"/>
        </w:rPr>
        <w:t>Xác nhận của</w:t>
      </w:r>
      <w:r w:rsidR="00850506" w:rsidRPr="00485A07">
        <w:rPr>
          <w:rFonts w:ascii="Tahoma" w:eastAsia="Arial Unicode MS" w:hAnsi="Tahoma" w:cs="Tahoma"/>
          <w:b/>
          <w:noProof/>
          <w:color w:val="C00000"/>
          <w:sz w:val="20"/>
          <w:szCs w:val="20"/>
        </w:rPr>
        <w:t xml:space="preserve"> Công ty </w:t>
      </w:r>
      <w:r w:rsidR="008C65C4">
        <w:rPr>
          <w:rFonts w:ascii="Tahoma" w:eastAsia="Arial Unicode MS" w:hAnsi="Tahoma" w:cs="Tahoma"/>
          <w:b/>
          <w:noProof/>
          <w:color w:val="C00000"/>
          <w:sz w:val="20"/>
          <w:szCs w:val="20"/>
        </w:rPr>
        <w:t>C</w:t>
      </w:r>
      <w:r w:rsidR="005868E0" w:rsidRPr="00485A07">
        <w:rPr>
          <w:rFonts w:ascii="Tahoma" w:eastAsia="Arial Unicode MS" w:hAnsi="Tahoma" w:cs="Tahoma"/>
          <w:b/>
          <w:noProof/>
          <w:color w:val="C00000"/>
          <w:sz w:val="20"/>
          <w:szCs w:val="20"/>
        </w:rPr>
        <w:t>ổ phần Chứng khoán Maritime</w:t>
      </w:r>
      <w:r w:rsidR="00D50A51" w:rsidRPr="00485A07">
        <w:rPr>
          <w:rFonts w:ascii="Tahoma" w:eastAsia="Arial Unicode MS" w:hAnsi="Tahoma" w:cs="Tahoma"/>
          <w:b/>
          <w:noProof/>
          <w:color w:val="C00000"/>
          <w:sz w:val="20"/>
          <w:szCs w:val="20"/>
        </w:rPr>
        <w:t xml:space="preserve"> </w:t>
      </w:r>
      <w:r w:rsidRPr="00485A07">
        <w:rPr>
          <w:rFonts w:ascii="Tahoma" w:eastAsia="Arial Unicode MS" w:hAnsi="Tahoma" w:cs="Tahoma"/>
          <w:b/>
          <w:noProof/>
          <w:color w:val="C00000"/>
          <w:sz w:val="20"/>
          <w:szCs w:val="20"/>
        </w:rPr>
        <w:t>(Verification of the registering party)</w:t>
      </w:r>
    </w:p>
    <w:p w:rsidR="00ED43BE" w:rsidRPr="00485A07" w:rsidRDefault="007600F9" w:rsidP="00D50A51">
      <w:pPr>
        <w:spacing w:before="60" w:after="60"/>
        <w:rPr>
          <w:rFonts w:ascii="Tahoma" w:eastAsia="Arial Unicode MS" w:hAnsi="Tahoma" w:cs="Tahoma"/>
          <w:noProof/>
          <w:sz w:val="20"/>
          <w:szCs w:val="20"/>
        </w:rPr>
      </w:pPr>
      <w:r>
        <w:rPr>
          <w:rFonts w:ascii="Tahoma" w:eastAsia="Arial Unicode MS" w:hAnsi="Tahoma" w:cs="Tahoma"/>
          <w:noProof/>
          <w:sz w:val="20"/>
          <w:szCs w:val="20"/>
        </w:rPr>
        <w:pict>
          <v:rect id="_x0000_s1029" style="position:absolute;margin-left:298.3pt;margin-top:5.05pt;width:9.6pt;height:8.95pt;z-index:251657728" o:allowincell="f" strokecolor="#7f7f7f"/>
        </w:pict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>1. Bản sao CMND / Giấy chứng nhận đăng ký kinh doanh:</w:t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ab/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ab/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ab/>
      </w:r>
    </w:p>
    <w:p w:rsidR="00ED43BE" w:rsidRPr="00485A07" w:rsidRDefault="007600F9" w:rsidP="00D50A51">
      <w:pPr>
        <w:spacing w:before="60" w:after="60"/>
        <w:rPr>
          <w:rFonts w:ascii="Tahoma" w:eastAsia="Arial Unicode MS" w:hAnsi="Tahoma" w:cs="Tahoma"/>
          <w:noProof/>
          <w:sz w:val="20"/>
          <w:szCs w:val="20"/>
        </w:rPr>
      </w:pPr>
      <w:r>
        <w:rPr>
          <w:rFonts w:ascii="Tahoma" w:eastAsia="Arial Unicode MS" w:hAnsi="Tahoma" w:cs="Tahoma"/>
          <w:noProof/>
          <w:sz w:val="20"/>
          <w:szCs w:val="20"/>
        </w:rPr>
        <w:pict>
          <v:rect id="_x0000_s1028" style="position:absolute;margin-left:298.3pt;margin-top:5.15pt;width:9.6pt;height:8.95pt;z-index:251656704" o:allowincell="f" strokecolor="#7f7f7f"/>
        </w:pict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 xml:space="preserve">2. Giấy ủy quyền cho đại diện thực hiện việc </w:t>
      </w:r>
      <w:r w:rsidR="00087F24">
        <w:rPr>
          <w:rFonts w:ascii="Tahoma" w:eastAsia="Arial Unicode MS" w:hAnsi="Tahoma" w:cs="Tahoma"/>
          <w:noProof/>
          <w:sz w:val="20"/>
          <w:szCs w:val="20"/>
        </w:rPr>
        <w:t>chào giá cạnh tranh</w:t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>:</w:t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ab/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ab/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ab/>
      </w:r>
    </w:p>
    <w:p w:rsidR="00ED43BE" w:rsidRDefault="007600F9" w:rsidP="00D50A51">
      <w:pPr>
        <w:spacing w:before="60" w:after="60"/>
        <w:rPr>
          <w:rFonts w:ascii="Tahoma" w:eastAsia="Arial Unicode MS" w:hAnsi="Tahoma" w:cs="Tahoma"/>
          <w:noProof/>
          <w:sz w:val="20"/>
          <w:szCs w:val="20"/>
        </w:rPr>
      </w:pPr>
      <w:r>
        <w:rPr>
          <w:rFonts w:ascii="Tahoma" w:eastAsia="Arial Unicode MS" w:hAnsi="Tahoma" w:cs="Tahoma"/>
          <w:noProof/>
          <w:sz w:val="20"/>
          <w:szCs w:val="20"/>
        </w:rPr>
        <w:pict>
          <v:rect id="_x0000_s1030" style="position:absolute;margin-left:298.3pt;margin-top:2.1pt;width:9.6pt;height:8.95pt;z-index:251658752" o:allowincell="f" strokecolor="#7f7f7f"/>
        </w:pict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>3. Tiền cọc mua cổ phần (</w:t>
      </w:r>
      <w:r w:rsidR="007F5064">
        <w:rPr>
          <w:rFonts w:ascii="Tahoma" w:eastAsia="Arial Unicode MS" w:hAnsi="Tahoma" w:cs="Tahoma"/>
          <w:noProof/>
          <w:sz w:val="20"/>
          <w:szCs w:val="20"/>
        </w:rPr>
        <w:t>SLCP x Giá khởi điểm</w:t>
      </w:r>
      <w:r w:rsidR="00ED43BE" w:rsidRPr="00485A07">
        <w:rPr>
          <w:rFonts w:ascii="Tahoma" w:eastAsia="Arial Unicode MS" w:hAnsi="Tahoma" w:cs="Tahoma"/>
          <w:noProof/>
          <w:sz w:val="20"/>
          <w:szCs w:val="20"/>
        </w:rPr>
        <w:t xml:space="preserve"> x 10%):</w:t>
      </w:r>
    </w:p>
    <w:p w:rsidR="008A664B" w:rsidRPr="00485A07" w:rsidRDefault="008A664B" w:rsidP="00D50A51">
      <w:pPr>
        <w:spacing w:before="60" w:after="60"/>
        <w:rPr>
          <w:rFonts w:ascii="Tahoma" w:eastAsia="Arial Unicode MS" w:hAnsi="Tahoma" w:cs="Tahoma"/>
          <w:noProof/>
          <w:sz w:val="20"/>
          <w:szCs w:val="20"/>
        </w:rPr>
      </w:pPr>
      <w:r>
        <w:rPr>
          <w:rFonts w:ascii="Tahoma" w:eastAsia="Arial Unicode MS" w:hAnsi="Tahoma" w:cs="Tahoma"/>
          <w:noProof/>
          <w:sz w:val="20"/>
          <w:szCs w:val="20"/>
        </w:rPr>
        <w:t xml:space="preserve"> </w:t>
      </w:r>
    </w:p>
    <w:tbl>
      <w:tblPr>
        <w:tblW w:w="10800" w:type="dxa"/>
        <w:tblInd w:w="-72" w:type="dxa"/>
        <w:tblLayout w:type="fixed"/>
        <w:tblLook w:val="01E0"/>
      </w:tblPr>
      <w:tblGrid>
        <w:gridCol w:w="2590"/>
        <w:gridCol w:w="121"/>
        <w:gridCol w:w="240"/>
        <w:gridCol w:w="2386"/>
        <w:gridCol w:w="2411"/>
        <w:gridCol w:w="3052"/>
      </w:tblGrid>
      <w:tr w:rsidR="00ED43BE" w:rsidRPr="00485A07" w:rsidTr="00014260">
        <w:tc>
          <w:tcPr>
            <w:tcW w:w="271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594D" w:rsidP="00D50A51">
            <w:pPr>
              <w:spacing w:before="60" w:after="60"/>
              <w:jc w:val="right"/>
              <w:rPr>
                <w:rFonts w:ascii="Tahoma" w:eastAsia="Arial Unicode MS" w:hAnsi="Tahoma" w:cs="Tahoma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sz w:val="20"/>
                <w:szCs w:val="20"/>
              </w:rPr>
              <w:t>VNĐ</w:t>
            </w:r>
            <w:r w:rsidR="00ED43BE" w:rsidRPr="00485A07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40" w:type="dxa"/>
            <w:tcBorders>
              <w:left w:val="single" w:sz="8" w:space="0" w:color="808080"/>
              <w:right w:val="single" w:sz="8" w:space="0" w:color="808080"/>
            </w:tcBorders>
          </w:tcPr>
          <w:p w:rsidR="00ED43BE" w:rsidRPr="00485A07" w:rsidRDefault="00ED43BE" w:rsidP="00D50A51">
            <w:pPr>
              <w:spacing w:before="60" w:after="60"/>
              <w:jc w:val="right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7849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</w:tcPr>
          <w:p w:rsidR="00ED43BE" w:rsidRPr="00485A07" w:rsidRDefault="00ED43BE" w:rsidP="00014260">
            <w:pPr>
              <w:spacing w:before="60" w:after="60"/>
              <w:rPr>
                <w:rFonts w:ascii="Tahoma" w:eastAsia="Arial Unicode MS" w:hAnsi="Tahoma" w:cs="Tahoma"/>
                <w:noProof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>Bằng chữ:</w:t>
            </w:r>
            <w:r w:rsidR="0078177D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ab/>
            </w:r>
            <w:r w:rsidR="0078177D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ab/>
            </w:r>
            <w:r w:rsidR="0078177D" w:rsidRPr="00485A07">
              <w:rPr>
                <w:rFonts w:ascii="Tahoma" w:eastAsia="Arial Unicode MS" w:hAnsi="Tahoma" w:cs="Tahoma"/>
                <w:noProof/>
                <w:sz w:val="20"/>
                <w:szCs w:val="20"/>
              </w:rPr>
              <w:tab/>
            </w:r>
          </w:p>
        </w:tc>
      </w:tr>
      <w:tr w:rsidR="00ED43BE" w:rsidRPr="00485A07" w:rsidTr="0001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Thủ quỹ</w:t>
            </w:r>
          </w:p>
        </w:tc>
        <w:tc>
          <w:tcPr>
            <w:tcW w:w="2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7F5064">
            <w:pPr>
              <w:spacing w:before="60" w:after="60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Kế toán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Kiểm soát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485A07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Nhân viên nhận phiếu</w:t>
            </w:r>
          </w:p>
        </w:tc>
      </w:tr>
      <w:tr w:rsidR="00ED43BE" w:rsidRPr="00485A07" w:rsidTr="0001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</w:tcPr>
          <w:p w:rsidR="00ED43BE" w:rsidRPr="00485A07" w:rsidRDefault="00ED43BE" w:rsidP="00D50A51">
            <w:pPr>
              <w:spacing w:before="60" w:after="60"/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</w:tbl>
    <w:p w:rsidR="00ED43BE" w:rsidRPr="00485A07" w:rsidRDefault="00ED43BE" w:rsidP="00D50A51">
      <w:pPr>
        <w:pStyle w:val="Footer"/>
        <w:rPr>
          <w:rFonts w:ascii="Tahoma" w:eastAsia="Arial Unicode MS" w:hAnsi="Tahoma" w:cs="Tahoma"/>
          <w:sz w:val="20"/>
          <w:szCs w:val="20"/>
        </w:rPr>
      </w:pPr>
    </w:p>
    <w:sectPr w:rsidR="00ED43BE" w:rsidRPr="00485A07" w:rsidSect="00EC128A">
      <w:pgSz w:w="11907" w:h="16840" w:code="9"/>
      <w:pgMar w:top="568" w:right="708" w:bottom="426" w:left="709" w:header="284" w:footer="266" w:gutter="0"/>
      <w:pgBorders w:offsetFrom="page">
        <w:top w:val="single" w:sz="12" w:space="15" w:color="auto" w:shadow="1"/>
        <w:left w:val="single" w:sz="12" w:space="15" w:color="auto" w:shadow="1"/>
        <w:bottom w:val="single" w:sz="12" w:space="15" w:color="auto" w:shadow="1"/>
        <w:right w:val="single" w:sz="12" w:space="15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C4C" w:rsidRDefault="00E93C4C">
      <w:r>
        <w:separator/>
      </w:r>
    </w:p>
  </w:endnote>
  <w:endnote w:type="continuationSeparator" w:id="1">
    <w:p w:rsidR="00E93C4C" w:rsidRDefault="00E93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C4C" w:rsidRDefault="00E93C4C">
      <w:r>
        <w:separator/>
      </w:r>
    </w:p>
  </w:footnote>
  <w:footnote w:type="continuationSeparator" w:id="1">
    <w:p w:rsidR="00E93C4C" w:rsidRDefault="00E93C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6">
      <o:colormru v:ext="edit" colors="#fc9,#fcc,#cff,#ffc,#fcd19c"/>
    </o:shapedefaults>
  </w:hdrShapeDefaults>
  <w:footnotePr>
    <w:footnote w:id="0"/>
    <w:footnote w:id="1"/>
  </w:footnotePr>
  <w:endnotePr>
    <w:endnote w:id="0"/>
    <w:endnote w:id="1"/>
  </w:endnotePr>
  <w:compat/>
  <w:rsids>
    <w:rsidRoot w:val="009D6A80"/>
    <w:rsid w:val="00014260"/>
    <w:rsid w:val="00031077"/>
    <w:rsid w:val="00050155"/>
    <w:rsid w:val="000512DA"/>
    <w:rsid w:val="00067AE1"/>
    <w:rsid w:val="00087F24"/>
    <w:rsid w:val="000963E8"/>
    <w:rsid w:val="000A17CF"/>
    <w:rsid w:val="000A4143"/>
    <w:rsid w:val="000A63AD"/>
    <w:rsid w:val="000B7858"/>
    <w:rsid w:val="000D73A4"/>
    <w:rsid w:val="000E7677"/>
    <w:rsid w:val="000F7AB1"/>
    <w:rsid w:val="0012216E"/>
    <w:rsid w:val="001349CA"/>
    <w:rsid w:val="0014381E"/>
    <w:rsid w:val="001625EA"/>
    <w:rsid w:val="00177D0C"/>
    <w:rsid w:val="00180131"/>
    <w:rsid w:val="00183C60"/>
    <w:rsid w:val="00193FD8"/>
    <w:rsid w:val="001A08D7"/>
    <w:rsid w:val="001C47BA"/>
    <w:rsid w:val="001D0C58"/>
    <w:rsid w:val="001D3EC6"/>
    <w:rsid w:val="00207057"/>
    <w:rsid w:val="00211CF3"/>
    <w:rsid w:val="0021609C"/>
    <w:rsid w:val="00295F48"/>
    <w:rsid w:val="00297ECE"/>
    <w:rsid w:val="002A26B5"/>
    <w:rsid w:val="002B32A2"/>
    <w:rsid w:val="002D01B8"/>
    <w:rsid w:val="002D5B6C"/>
    <w:rsid w:val="002D7FF0"/>
    <w:rsid w:val="002F0B1C"/>
    <w:rsid w:val="00341F8D"/>
    <w:rsid w:val="0034743D"/>
    <w:rsid w:val="003617D1"/>
    <w:rsid w:val="00377724"/>
    <w:rsid w:val="003813A0"/>
    <w:rsid w:val="00386186"/>
    <w:rsid w:val="00393B3C"/>
    <w:rsid w:val="003A3EED"/>
    <w:rsid w:val="003B009A"/>
    <w:rsid w:val="003B0E73"/>
    <w:rsid w:val="003D1573"/>
    <w:rsid w:val="003E12FF"/>
    <w:rsid w:val="003E70B5"/>
    <w:rsid w:val="00401A4E"/>
    <w:rsid w:val="00421A68"/>
    <w:rsid w:val="004224FF"/>
    <w:rsid w:val="00431BEB"/>
    <w:rsid w:val="00451854"/>
    <w:rsid w:val="004651A7"/>
    <w:rsid w:val="00471475"/>
    <w:rsid w:val="00480BD6"/>
    <w:rsid w:val="004833A1"/>
    <w:rsid w:val="0048549B"/>
    <w:rsid w:val="00485507"/>
    <w:rsid w:val="00485A07"/>
    <w:rsid w:val="004867BF"/>
    <w:rsid w:val="00497DFE"/>
    <w:rsid w:val="004B6452"/>
    <w:rsid w:val="004E1CB6"/>
    <w:rsid w:val="004F050E"/>
    <w:rsid w:val="005033D5"/>
    <w:rsid w:val="0050383D"/>
    <w:rsid w:val="005100B5"/>
    <w:rsid w:val="00564CEA"/>
    <w:rsid w:val="0058383D"/>
    <w:rsid w:val="00583920"/>
    <w:rsid w:val="005868E0"/>
    <w:rsid w:val="00587CFC"/>
    <w:rsid w:val="005B1BFB"/>
    <w:rsid w:val="005B38CC"/>
    <w:rsid w:val="005E482A"/>
    <w:rsid w:val="005E49AC"/>
    <w:rsid w:val="00605822"/>
    <w:rsid w:val="006151A6"/>
    <w:rsid w:val="006239B8"/>
    <w:rsid w:val="00626713"/>
    <w:rsid w:val="00633BB1"/>
    <w:rsid w:val="00643B0E"/>
    <w:rsid w:val="00650884"/>
    <w:rsid w:val="0067568A"/>
    <w:rsid w:val="006823EB"/>
    <w:rsid w:val="00684642"/>
    <w:rsid w:val="00691086"/>
    <w:rsid w:val="006A0C29"/>
    <w:rsid w:val="006C5E7D"/>
    <w:rsid w:val="00712D2E"/>
    <w:rsid w:val="00736D9A"/>
    <w:rsid w:val="00752B5E"/>
    <w:rsid w:val="007600F9"/>
    <w:rsid w:val="007651EB"/>
    <w:rsid w:val="0077051A"/>
    <w:rsid w:val="007709D2"/>
    <w:rsid w:val="0078177D"/>
    <w:rsid w:val="00783550"/>
    <w:rsid w:val="00783F73"/>
    <w:rsid w:val="007845A1"/>
    <w:rsid w:val="007855AF"/>
    <w:rsid w:val="007B4A6B"/>
    <w:rsid w:val="007B7751"/>
    <w:rsid w:val="007D26C8"/>
    <w:rsid w:val="007D50D7"/>
    <w:rsid w:val="007F5064"/>
    <w:rsid w:val="00810AFF"/>
    <w:rsid w:val="00814F62"/>
    <w:rsid w:val="00815E00"/>
    <w:rsid w:val="00817ADE"/>
    <w:rsid w:val="0082527F"/>
    <w:rsid w:val="008278E6"/>
    <w:rsid w:val="00850506"/>
    <w:rsid w:val="008677A4"/>
    <w:rsid w:val="00887C12"/>
    <w:rsid w:val="00891C2A"/>
    <w:rsid w:val="008A664B"/>
    <w:rsid w:val="008C65C4"/>
    <w:rsid w:val="008F3073"/>
    <w:rsid w:val="008F34C4"/>
    <w:rsid w:val="008F3C33"/>
    <w:rsid w:val="00911D0F"/>
    <w:rsid w:val="00931277"/>
    <w:rsid w:val="00931EA6"/>
    <w:rsid w:val="00933F33"/>
    <w:rsid w:val="009675F9"/>
    <w:rsid w:val="009936C9"/>
    <w:rsid w:val="00993C1E"/>
    <w:rsid w:val="00996B45"/>
    <w:rsid w:val="009B0F1E"/>
    <w:rsid w:val="009B455A"/>
    <w:rsid w:val="009D6A80"/>
    <w:rsid w:val="009F7975"/>
    <w:rsid w:val="00A16643"/>
    <w:rsid w:val="00A22805"/>
    <w:rsid w:val="00A24896"/>
    <w:rsid w:val="00A261BD"/>
    <w:rsid w:val="00A2636F"/>
    <w:rsid w:val="00A32A58"/>
    <w:rsid w:val="00A3504D"/>
    <w:rsid w:val="00A42AE2"/>
    <w:rsid w:val="00A4561A"/>
    <w:rsid w:val="00A4742C"/>
    <w:rsid w:val="00A65B0D"/>
    <w:rsid w:val="00A73D5C"/>
    <w:rsid w:val="00AA080E"/>
    <w:rsid w:val="00AA133B"/>
    <w:rsid w:val="00AB31A8"/>
    <w:rsid w:val="00AB71BA"/>
    <w:rsid w:val="00AE7B40"/>
    <w:rsid w:val="00AE7D48"/>
    <w:rsid w:val="00AF2C8A"/>
    <w:rsid w:val="00B214A4"/>
    <w:rsid w:val="00B55034"/>
    <w:rsid w:val="00B56229"/>
    <w:rsid w:val="00B5632E"/>
    <w:rsid w:val="00B7310B"/>
    <w:rsid w:val="00B75EA6"/>
    <w:rsid w:val="00BB7195"/>
    <w:rsid w:val="00BD1223"/>
    <w:rsid w:val="00C16F1A"/>
    <w:rsid w:val="00C17EB2"/>
    <w:rsid w:val="00C263B2"/>
    <w:rsid w:val="00C3049F"/>
    <w:rsid w:val="00C47462"/>
    <w:rsid w:val="00C5573F"/>
    <w:rsid w:val="00C72B64"/>
    <w:rsid w:val="00C86D05"/>
    <w:rsid w:val="00CA169E"/>
    <w:rsid w:val="00CB33E2"/>
    <w:rsid w:val="00CC45D0"/>
    <w:rsid w:val="00CD034C"/>
    <w:rsid w:val="00CD0D4A"/>
    <w:rsid w:val="00CD3650"/>
    <w:rsid w:val="00CE6DE5"/>
    <w:rsid w:val="00D50A51"/>
    <w:rsid w:val="00D60AF8"/>
    <w:rsid w:val="00D64007"/>
    <w:rsid w:val="00D77FB4"/>
    <w:rsid w:val="00D930F4"/>
    <w:rsid w:val="00D96A9A"/>
    <w:rsid w:val="00DA10B5"/>
    <w:rsid w:val="00DA2D5B"/>
    <w:rsid w:val="00DB6808"/>
    <w:rsid w:val="00DC43B3"/>
    <w:rsid w:val="00DC6A16"/>
    <w:rsid w:val="00DF09A8"/>
    <w:rsid w:val="00E0220B"/>
    <w:rsid w:val="00E04374"/>
    <w:rsid w:val="00E1208B"/>
    <w:rsid w:val="00E4792E"/>
    <w:rsid w:val="00E621CA"/>
    <w:rsid w:val="00E630EA"/>
    <w:rsid w:val="00E7013A"/>
    <w:rsid w:val="00E93C4C"/>
    <w:rsid w:val="00E96471"/>
    <w:rsid w:val="00EB402D"/>
    <w:rsid w:val="00EC128A"/>
    <w:rsid w:val="00ED43BE"/>
    <w:rsid w:val="00ED4681"/>
    <w:rsid w:val="00ED594D"/>
    <w:rsid w:val="00F05A6F"/>
    <w:rsid w:val="00F06557"/>
    <w:rsid w:val="00F24B52"/>
    <w:rsid w:val="00F25AD3"/>
    <w:rsid w:val="00F54C13"/>
    <w:rsid w:val="00F8017A"/>
    <w:rsid w:val="00F8187F"/>
    <w:rsid w:val="00F92796"/>
    <w:rsid w:val="00FB50B5"/>
    <w:rsid w:val="00FC66B4"/>
    <w:rsid w:val="00FD2CE7"/>
    <w:rsid w:val="00FF3610"/>
    <w:rsid w:val="00FF5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fc9,#fcc,#cff,#ffc,#fcd19c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00F9"/>
    <w:rPr>
      <w:sz w:val="24"/>
      <w:szCs w:val="24"/>
    </w:rPr>
  </w:style>
  <w:style w:type="paragraph" w:styleId="Heading1">
    <w:name w:val="heading 1"/>
    <w:basedOn w:val="Normal"/>
    <w:next w:val="Normal"/>
    <w:qFormat/>
    <w:rsid w:val="007600F9"/>
    <w:pPr>
      <w:keepNext/>
      <w:tabs>
        <w:tab w:val="center" w:pos="2040"/>
        <w:tab w:val="center" w:pos="8400"/>
      </w:tabs>
      <w:spacing w:before="120"/>
      <w:outlineLvl w:val="0"/>
    </w:pPr>
    <w:rPr>
      <w:rFonts w:ascii="Arial Unicode MS" w:eastAsia="Arial Unicode MS" w:hAnsi="Arial Unicode MS" w:cs="Arial Unicode MS"/>
      <w:b/>
      <w:sz w:val="20"/>
      <w:szCs w:val="20"/>
    </w:rPr>
  </w:style>
  <w:style w:type="paragraph" w:styleId="Heading2">
    <w:name w:val="heading 2"/>
    <w:basedOn w:val="Normal"/>
    <w:next w:val="Normal"/>
    <w:qFormat/>
    <w:rsid w:val="007600F9"/>
    <w:pPr>
      <w:keepNext/>
      <w:spacing w:before="40"/>
      <w:jc w:val="center"/>
      <w:outlineLvl w:val="1"/>
    </w:pPr>
    <w:rPr>
      <w:rFonts w:ascii="Arial Unicode MS" w:eastAsia="Arial Unicode MS" w:hAnsi="Arial Unicode MS" w:cs="Arial Unicode MS"/>
      <w:b/>
      <w:color w:val="9933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714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rsid w:val="007600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00F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600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80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rsid w:val="00C72B64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C72B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Mau phieu dang ky danh cho nha dau tu NUOC NGOAI</vt:lpstr>
    </vt:vector>
  </TitlesOfParts>
  <Company>BSC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Mau phieu dang ky danh cho nha dau tu NUOC NGOAI</dc:title>
  <dc:creator>Ngo Thi Phong Lan</dc:creator>
  <cp:lastModifiedBy>Customer</cp:lastModifiedBy>
  <cp:revision>2</cp:revision>
  <cp:lastPrinted>2013-07-25T02:14:00Z</cp:lastPrinted>
  <dcterms:created xsi:type="dcterms:W3CDTF">2016-09-28T03:20:00Z</dcterms:created>
  <dcterms:modified xsi:type="dcterms:W3CDTF">2016-09-28T03:20:00Z</dcterms:modified>
</cp:coreProperties>
</file>